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before="173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7379"/>
          <w:tab w:val="left" w:leader="none" w:pos="9425"/>
        </w:tabs>
        <w:ind w:left="17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Seat No: .....................</w:t>
        <w:tab/>
        <w:t xml:space="preserve">Enrollment No:</w:t>
        <w:tab/>
        <w:t xml:space="preserve">.....................</w:t>
      </w:r>
    </w:p>
    <w:p w:rsidR="00000000" w:rsidDel="00000000" w:rsidP="00000000" w:rsidRDefault="00000000" w:rsidRPr="00000000" w14:paraId="00000003">
      <w:pPr>
        <w:spacing w:before="77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line="332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FACULTY OF MANAGEMENT STUDIES</w:t>
      </w:r>
    </w:p>
    <w:p w:rsidR="00000000" w:rsidDel="00000000" w:rsidP="00000000" w:rsidRDefault="00000000" w:rsidRPr="00000000" w14:paraId="00000006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Int DBA BBA Summer 2024 - 2025 Examination</w:t>
      </w:r>
    </w:p>
    <w:p w:rsidR="00000000" w:rsidDel="00000000" w:rsidP="00000000" w:rsidRDefault="00000000" w:rsidRPr="00000000" w14:paraId="00000007">
      <w:pPr>
        <w:spacing w:before="28" w:lineRule="auto"/>
        <w:rPr>
          <w:b w:val="1"/>
          <w:sz w:val="29"/>
          <w:szCs w:val="2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6555"/>
        </w:tabs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Semester: 4</w:t>
        <w:tab/>
        <w:t xml:space="preserve">                                 Date: 20-02-2025</w:t>
      </w:r>
    </w:p>
    <w:p w:rsidR="00000000" w:rsidDel="00000000" w:rsidP="00000000" w:rsidRDefault="00000000" w:rsidRPr="00000000" w14:paraId="00000009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Code: 06303251</w:t>
        <w:tab/>
        <w:t xml:space="preserve">                                 Time: 1 hrs 30 min</w:t>
      </w:r>
    </w:p>
    <w:p w:rsidR="00000000" w:rsidDel="00000000" w:rsidP="00000000" w:rsidRDefault="00000000" w:rsidRPr="00000000" w14:paraId="0000000A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Name: Principles of Economics</w:t>
        <w:tab/>
        <w:t xml:space="preserve">                                  Total Marks: 40</w:t>
      </w:r>
    </w:p>
    <w:p w:rsidR="00000000" w:rsidDel="00000000" w:rsidP="00000000" w:rsidRDefault="00000000" w:rsidRPr="00000000" w14:paraId="0000000B">
      <w:pPr>
        <w:spacing w:before="142" w:lineRule="auto"/>
        <w:rPr>
          <w:b w:val="1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before="1" w:lineRule="auto"/>
        <w:ind w:left="139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Instructions: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47"/>
        </w:tabs>
        <w:spacing w:after="0" w:before="49" w:line="240" w:lineRule="auto"/>
        <w:ind w:left="347" w:right="0" w:hanging="208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All questions are compulsory.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59"/>
        </w:tabs>
        <w:spacing w:after="0" w:before="5" w:line="240" w:lineRule="auto"/>
        <w:ind w:left="359" w:right="0" w:hanging="2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Make suitable assumptions whenever necessary.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55"/>
        </w:tabs>
        <w:spacing w:after="0" w:before="5" w:line="240" w:lineRule="auto"/>
        <w:ind w:left="355" w:right="0" w:hanging="216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Write the answers for both sections on separate answer sheets.</w:t>
      </w:r>
    </w:p>
    <w:p w:rsidR="00000000" w:rsidDel="00000000" w:rsidP="00000000" w:rsidRDefault="00000000" w:rsidRPr="00000000" w14:paraId="0000001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1" w:before="94" w:lineRule="auto"/>
        <w:rPr>
          <w:sz w:val="20"/>
          <w:szCs w:val="20"/>
        </w:rPr>
        <w:sectPr>
          <w:footerReference r:id="rId7" w:type="default"/>
          <w:pgSz w:h="16840" w:w="11900" w:orient="portrait"/>
          <w:pgMar w:bottom="810" w:top="560" w:left="566" w:right="566" w:header="284" w:footer="268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91.0" w:type="dxa"/>
        <w:jc w:val="center"/>
        <w:tblLayout w:type="fixed"/>
        <w:tblLook w:val="0400"/>
      </w:tblPr>
      <w:tblGrid>
        <w:gridCol w:w="1097"/>
        <w:gridCol w:w="6264"/>
        <w:gridCol w:w="993"/>
        <w:gridCol w:w="708"/>
        <w:gridCol w:w="629"/>
        <w:tblGridChange w:id="0">
          <w:tblGrid>
            <w:gridCol w:w="1097"/>
            <w:gridCol w:w="6264"/>
            <w:gridCol w:w="993"/>
            <w:gridCol w:w="708"/>
            <w:gridCol w:w="629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– 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Q1.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Define Microeconomics.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List any two difficulties in measuring national income.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Define National Income.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What is the scope of macroeconomics?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Q2.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widowControl w:val="1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6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7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the importance of macroeconomics in modern economic systems.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6.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Differentiate between GDP and GNP.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7.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Describe the challenges of calculating national income in informal sectors.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8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3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8.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How does macroeconomics help policymakers in formulating strategies?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3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9.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Briefly explain the significance of the circular flow of national income.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2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10.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State the limitations of macroeconomics with an example.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7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3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11.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What is the impact of double counting on national income measurement?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5E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5F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60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2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6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Q3.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6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7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6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12.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Evaluate the pros and cons of the production method for measuring national income with suitable examples.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6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Case Study: A country's GDP shows growth, but GNP declines due to expatriate remittances. Analyze the implications for national income.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</w:tr>
    </w:tbl>
    <w:p w:rsidR="00000000" w:rsidDel="00000000" w:rsidP="00000000" w:rsidRDefault="00000000" w:rsidRPr="00000000" w14:paraId="00000072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691.0" w:type="dxa"/>
        <w:jc w:val="center"/>
        <w:tblLayout w:type="fixed"/>
        <w:tblLook w:val="0400"/>
      </w:tblPr>
      <w:tblGrid>
        <w:gridCol w:w="1097"/>
        <w:gridCol w:w="6264"/>
        <w:gridCol w:w="993"/>
        <w:gridCol w:w="708"/>
        <w:gridCol w:w="629"/>
        <w:tblGridChange w:id="0">
          <w:tblGrid>
            <w:gridCol w:w="1097"/>
            <w:gridCol w:w="6264"/>
            <w:gridCol w:w="993"/>
            <w:gridCol w:w="708"/>
            <w:gridCol w:w="629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73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– B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7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Q4.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7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What is the fundamental idea of Keynesian Theory of Income and Employment?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8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Define the consumption function in Keynesian economics.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85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6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8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What does Keynes mean by "effective demand"?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8A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B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8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State one key difference between classical and Keynesian theories of employment.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8F">
            <w:pPr>
              <w:widowControl w:val="1"/>
              <w:ind w:firstLine="220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         CO2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91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93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94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5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9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Q5.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widowControl w:val="1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6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7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9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Illustrate the concept of equilibrium income in the Keynesian framework using an example.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E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F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3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A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6.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Discuss the role of investment in determining national income in the Keynesian model.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3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4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A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7.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Differentiate between average propensity to consume (APC) and marginal propensity to consume (MPC).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9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4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A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8.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Explain how a fall in consumer confidence might impact the Keynesian consumption function.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E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4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A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9.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Discuss why Keynesian theory supports government intervention during recessions.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2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3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4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B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10.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Describe the Keynesian multiplier and its significance in an economy.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7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8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B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11.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Describe does government expenditure influence equilibrium income in Keynesian theory?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BE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BF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C0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C1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2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C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Q6.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4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5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6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7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C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12.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Case Study: A country’s consumption and income data shows that as income rises, consumption increases less proportionally. Analyze this situation using Keynesian concepts of APC and MPC.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C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Theoretical: Critically evaluate the relevance of the Keynesian consumption function in modern economies with high consumer credit.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CO4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</w:tr>
    </w:tbl>
    <w:p w:rsidR="00000000" w:rsidDel="00000000" w:rsidP="00000000" w:rsidRDefault="00000000" w:rsidRPr="00000000" w14:paraId="000000D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rPr/>
      </w:pPr>
      <w:r w:rsidDel="00000000" w:rsidR="00000000" w:rsidRPr="00000000">
        <w:rPr>
          <w:rtl w:val="0"/>
        </w:rPr>
      </w:r>
    </w:p>
    <w:sectPr>
      <w:type w:val="continuous"/>
      <w:pgSz w:h="16840" w:w="11900" w:orient="portrait"/>
      <w:pgMar w:bottom="460" w:top="560" w:left="566" w:right="566" w:header="284" w:footer="268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D8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6705600</wp:posOffset>
              </wp:positionH>
              <wp:positionV relativeFrom="paragraph">
                <wp:posOffset>10375900</wp:posOffset>
              </wp:positionV>
              <wp:extent cx="201930" cy="148590"/>
              <wp:effectExtent b="0" l="0" r="0" t="0"/>
              <wp:wrapNone/>
              <wp:docPr id="5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249798" y="3710468"/>
                        <a:ext cx="19240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3.999999761581421" w:line="240"/>
                            <w:ind w:left="6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 PAGE 1/ NUMPAGES 2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6705600</wp:posOffset>
              </wp:positionH>
              <wp:positionV relativeFrom="paragraph">
                <wp:posOffset>10375900</wp:posOffset>
              </wp:positionV>
              <wp:extent cx="201930" cy="148590"/>
              <wp:effectExtent b="0" l="0" r="0" t="0"/>
              <wp:wrapNone/>
              <wp:docPr id="5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1930" cy="14859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cs="Times New Roman" w:eastAsia="Times New Roman" w:hAnsi="Times New Roman"/>
        <w:b w:val="0"/>
        <w:i w:val="0"/>
        <w:sz w:val="22"/>
        <w:szCs w:val="22"/>
      </w:rPr>
    </w:lvl>
    <w:lvl w:ilvl="1">
      <w:start w:val="0"/>
      <w:numFmt w:val="bullet"/>
      <w:lvlText w:val="•"/>
      <w:lvlJc w:val="left"/>
      <w:pPr>
        <w:ind w:left="1382" w:hanging="209.00000000000023"/>
      </w:pPr>
      <w:rPr/>
    </w:lvl>
    <w:lvl w:ilvl="2">
      <w:start w:val="0"/>
      <w:numFmt w:val="bullet"/>
      <w:lvlText w:val="•"/>
      <w:lvlJc w:val="left"/>
      <w:pPr>
        <w:ind w:left="2425" w:hanging="209"/>
      </w:pPr>
      <w:rPr/>
    </w:lvl>
    <w:lvl w:ilvl="3">
      <w:start w:val="0"/>
      <w:numFmt w:val="bullet"/>
      <w:lvlText w:val="•"/>
      <w:lvlJc w:val="left"/>
      <w:pPr>
        <w:ind w:left="3468" w:hanging="208.99999999999955"/>
      </w:pPr>
      <w:rPr/>
    </w:lvl>
    <w:lvl w:ilvl="4">
      <w:start w:val="0"/>
      <w:numFmt w:val="bullet"/>
      <w:lvlText w:val="•"/>
      <w:lvlJc w:val="left"/>
      <w:pPr>
        <w:ind w:left="4510" w:hanging="209"/>
      </w:pPr>
      <w:rPr/>
    </w:lvl>
    <w:lvl w:ilvl="5">
      <w:start w:val="0"/>
      <w:numFmt w:val="bullet"/>
      <w:lvlText w:val="•"/>
      <w:lvlJc w:val="left"/>
      <w:pPr>
        <w:ind w:left="5553" w:hanging="209"/>
      </w:pPr>
      <w:rPr/>
    </w:lvl>
    <w:lvl w:ilvl="6">
      <w:start w:val="0"/>
      <w:numFmt w:val="bullet"/>
      <w:lvlText w:val="•"/>
      <w:lvlJc w:val="left"/>
      <w:pPr>
        <w:ind w:left="6596" w:hanging="209"/>
      </w:pPr>
      <w:rPr/>
    </w:lvl>
    <w:lvl w:ilvl="7">
      <w:start w:val="0"/>
      <w:numFmt w:val="bullet"/>
      <w:lvlText w:val="•"/>
      <w:lvlJc w:val="left"/>
      <w:pPr>
        <w:ind w:left="7639" w:hanging="209"/>
      </w:pPr>
      <w:rPr/>
    </w:lvl>
    <w:lvl w:ilvl="8">
      <w:start w:val="0"/>
      <w:numFmt w:val="bullet"/>
      <w:lvlText w:val="•"/>
      <w:lvlJc w:val="left"/>
      <w:pPr>
        <w:ind w:left="8681" w:hanging="209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en-U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Times New Roman" w:cs="Times New Roman" w:eastAsia="Times New Roman" w:hAnsi="Times New Roman"/>
    </w:rPr>
  </w:style>
  <w:style w:type="character" w:styleId="DefaultParagraphFont" w:default="1">
    <w:name w:val="Default Paragraph Font"/>
    <w:uiPriority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spacing w:before="14"/>
    </w:pPr>
    <w:rPr>
      <w:rFonts w:ascii="Arial MT" w:cs="Arial MT" w:eastAsia="Arial MT" w:hAnsi="Arial MT"/>
      <w:sz w:val="16"/>
      <w:szCs w:val="16"/>
    </w:rPr>
  </w:style>
  <w:style w:type="paragraph" w:styleId="ListParagraph">
    <w:name w:val="List Paragraph"/>
    <w:basedOn w:val="Normal"/>
    <w:uiPriority w:val="1"/>
    <w:qFormat w:val="1"/>
    <w:pPr>
      <w:spacing w:before="5"/>
      <w:ind w:left="347" w:hanging="220"/>
    </w:pPr>
  </w:style>
  <w:style w:type="paragraph" w:styleId="TableParagraph" w:customStyle="1">
    <w:name w:val="Table Paragraph"/>
    <w:basedOn w:val="Normal"/>
    <w:uiPriority w:val="1"/>
    <w:qFormat w:val="1"/>
    <w:pPr>
      <w:spacing w:before="118"/>
    </w:pPr>
  </w:style>
  <w:style w:type="paragraph" w:styleId="Header">
    <w:name w:val="header"/>
    <w:basedOn w:val="Normal"/>
    <w:link w:val="Head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4A19F2"/>
    <w:rPr>
      <w:rFonts w:ascii="Times New Roman" w:cs="Times New Roman" w:eastAsia="Times New Roman" w:hAnsi="Times New Roman"/>
    </w:rPr>
  </w:style>
  <w:style w:type="paragraph" w:styleId="Footer">
    <w:name w:val="footer"/>
    <w:basedOn w:val="Normal"/>
    <w:link w:val="Foot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4A19F2"/>
    <w:rPr>
      <w:rFonts w:ascii="Times New Roman" w:cs="Times New Roman" w:eastAsia="Times New Roman" w:hAnsi="Times New Roman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R28KAdnnPT92dmvsl9DyuB8auVw==">CgMxLjA4AHIhMTZLblgxWWVPRXRLM09fS21MRWZUTGpxZk1BbEMxcXlh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2025-01-23T14:31:00Z</dcterms:created>
  <dc:creator>Prof. MAHENDRA BHAGABHAI PATEL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  <property fmtid="{D5CDD505-2E9C-101B-9397-08002B2CF9AE}" pid="6" name="GrammarlyDocumentId">
    <vt:lpwstr>825a8bb0a19f8a1110486f2173b36d818573ba3f7dc8d19c7aa457e461dbe924</vt:lpwstr>
  </property>
</Properties>
</file>