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1EEB2B" w14:textId="77777777" w:rsidR="00A65488" w:rsidRDefault="00A65488">
      <w:pPr>
        <w:spacing w:before="173"/>
        <w:rPr>
          <w:sz w:val="24"/>
        </w:rPr>
      </w:pPr>
    </w:p>
    <w:p w14:paraId="5E3099AD" w14:textId="77777777" w:rsidR="00A65488" w:rsidRDefault="00700672" w:rsidP="004A19F2">
      <w:pPr>
        <w:tabs>
          <w:tab w:val="left" w:pos="7379"/>
          <w:tab w:val="left" w:pos="9425"/>
        </w:tabs>
        <w:ind w:left="175"/>
        <w:jc w:val="center"/>
        <w:rPr>
          <w:b/>
          <w:sz w:val="24"/>
        </w:rPr>
      </w:pPr>
      <w:r>
        <w:rPr>
          <w:b/>
          <w:sz w:val="24"/>
        </w:rPr>
        <w:t>Seat</w:t>
      </w:r>
      <w:r>
        <w:rPr>
          <w:b/>
          <w:spacing w:val="6"/>
          <w:sz w:val="24"/>
        </w:rPr>
        <w:t xml:space="preserve"> </w:t>
      </w:r>
      <w:r>
        <w:rPr>
          <w:b/>
          <w:sz w:val="24"/>
        </w:rPr>
        <w:t>No:</w:t>
      </w:r>
      <w:r>
        <w:rPr>
          <w:b/>
          <w:spacing w:val="73"/>
          <w:sz w:val="24"/>
        </w:rPr>
        <w:t xml:space="preserve"> </w:t>
      </w:r>
      <w:r>
        <w:rPr>
          <w:b/>
          <w:spacing w:val="-2"/>
          <w:sz w:val="24"/>
        </w:rPr>
        <w:t>.....................</w:t>
      </w:r>
      <w:r>
        <w:rPr>
          <w:b/>
          <w:sz w:val="24"/>
        </w:rPr>
        <w:tab/>
        <w:t>Enrollment</w:t>
      </w:r>
      <w:r>
        <w:rPr>
          <w:b/>
          <w:spacing w:val="19"/>
          <w:sz w:val="24"/>
        </w:rPr>
        <w:t xml:space="preserve"> </w:t>
      </w:r>
      <w:r>
        <w:rPr>
          <w:b/>
          <w:spacing w:val="-5"/>
          <w:sz w:val="24"/>
        </w:rPr>
        <w:t>No</w:t>
      </w:r>
      <w:proofErr w:type="gramStart"/>
      <w:r>
        <w:rPr>
          <w:b/>
          <w:spacing w:val="-5"/>
          <w:sz w:val="24"/>
        </w:rPr>
        <w:t>:</w:t>
      </w:r>
      <w:r>
        <w:rPr>
          <w:b/>
          <w:sz w:val="24"/>
        </w:rPr>
        <w:tab/>
      </w:r>
      <w:r>
        <w:rPr>
          <w:b/>
          <w:spacing w:val="-2"/>
          <w:sz w:val="24"/>
        </w:rPr>
        <w:t>.....................</w:t>
      </w:r>
      <w:proofErr w:type="gramEnd"/>
    </w:p>
    <w:p w14:paraId="09845F83" w14:textId="77777777" w:rsidR="00A65488" w:rsidRDefault="00A65488">
      <w:pPr>
        <w:spacing w:before="77"/>
        <w:rPr>
          <w:b/>
          <w:sz w:val="24"/>
        </w:rPr>
      </w:pPr>
    </w:p>
    <w:p w14:paraId="3650DA04" w14:textId="77777777" w:rsidR="00A65488" w:rsidRDefault="00700672">
      <w:pPr>
        <w:spacing w:line="333" w:lineRule="exact"/>
        <w:ind w:left="123"/>
        <w:jc w:val="center"/>
        <w:rPr>
          <w:b/>
          <w:sz w:val="29"/>
        </w:rPr>
      </w:pPr>
      <w:r>
        <w:rPr>
          <w:b/>
          <w:spacing w:val="-4"/>
          <w:sz w:val="29"/>
        </w:rPr>
        <w:t>PARUL</w:t>
      </w:r>
      <w:r>
        <w:rPr>
          <w:b/>
          <w:spacing w:val="-9"/>
          <w:sz w:val="29"/>
        </w:rPr>
        <w:t xml:space="preserve"> </w:t>
      </w:r>
      <w:r>
        <w:rPr>
          <w:b/>
          <w:spacing w:val="-2"/>
          <w:sz w:val="29"/>
        </w:rPr>
        <w:t>UNIVERSITY</w:t>
      </w:r>
    </w:p>
    <w:p w14:paraId="56C8927C" w14:textId="77777777" w:rsidR="00A65488" w:rsidRDefault="00700672">
      <w:pPr>
        <w:spacing w:line="332" w:lineRule="exact"/>
        <w:ind w:left="123"/>
        <w:jc w:val="center"/>
        <w:rPr>
          <w:b/>
          <w:sz w:val="29"/>
        </w:rPr>
      </w:pPr>
      <w:r>
        <w:rPr>
          <w:b/>
          <w:sz w:val="29"/>
        </w:rPr>
        <w:t>FACULTY</w:t>
      </w:r>
      <w:r>
        <w:rPr>
          <w:b/>
          <w:spacing w:val="-14"/>
          <w:sz w:val="29"/>
        </w:rPr>
        <w:t xml:space="preserve"> </w:t>
      </w:r>
      <w:r>
        <w:rPr>
          <w:b/>
          <w:sz w:val="29"/>
        </w:rPr>
        <w:t>OF</w:t>
      </w:r>
      <w:r>
        <w:rPr>
          <w:b/>
          <w:spacing w:val="-13"/>
          <w:sz w:val="29"/>
        </w:rPr>
        <w:t xml:space="preserve"> </w:t>
      </w:r>
      <w:r>
        <w:rPr>
          <w:b/>
          <w:sz w:val="29"/>
        </w:rPr>
        <w:t>MANAGEMENT</w:t>
      </w:r>
      <w:r>
        <w:rPr>
          <w:b/>
          <w:spacing w:val="-9"/>
          <w:sz w:val="29"/>
        </w:rPr>
        <w:t xml:space="preserve"> </w:t>
      </w:r>
      <w:r>
        <w:rPr>
          <w:b/>
          <w:spacing w:val="-2"/>
          <w:sz w:val="29"/>
        </w:rPr>
        <w:t>STUDIES</w:t>
      </w:r>
    </w:p>
    <w:p w14:paraId="67A88060" w14:textId="77777777" w:rsidR="00A65488" w:rsidRDefault="00700672">
      <w:pPr>
        <w:spacing w:line="333" w:lineRule="exact"/>
        <w:ind w:left="123"/>
        <w:jc w:val="center"/>
        <w:rPr>
          <w:b/>
          <w:sz w:val="29"/>
        </w:rPr>
      </w:pPr>
      <w:r>
        <w:rPr>
          <w:b/>
          <w:sz w:val="29"/>
        </w:rPr>
        <w:t>BBA</w:t>
      </w:r>
      <w:r>
        <w:rPr>
          <w:b/>
          <w:spacing w:val="-11"/>
          <w:sz w:val="29"/>
        </w:rPr>
        <w:t xml:space="preserve"> </w:t>
      </w:r>
      <w:r>
        <w:rPr>
          <w:b/>
          <w:sz w:val="29"/>
        </w:rPr>
        <w:t>Summer/Winter</w:t>
      </w:r>
      <w:r>
        <w:rPr>
          <w:b/>
          <w:spacing w:val="1"/>
          <w:sz w:val="29"/>
        </w:rPr>
        <w:t xml:space="preserve"> </w:t>
      </w:r>
      <w:r>
        <w:rPr>
          <w:b/>
          <w:sz w:val="29"/>
        </w:rPr>
        <w:t>2024</w:t>
      </w:r>
      <w:r>
        <w:rPr>
          <w:b/>
          <w:spacing w:val="8"/>
          <w:sz w:val="29"/>
        </w:rPr>
        <w:t xml:space="preserve"> </w:t>
      </w:r>
      <w:r>
        <w:rPr>
          <w:b/>
          <w:sz w:val="29"/>
        </w:rPr>
        <w:t>-</w:t>
      </w:r>
      <w:r>
        <w:rPr>
          <w:b/>
          <w:spacing w:val="8"/>
          <w:sz w:val="29"/>
        </w:rPr>
        <w:t xml:space="preserve"> </w:t>
      </w:r>
      <w:r>
        <w:rPr>
          <w:b/>
          <w:sz w:val="29"/>
        </w:rPr>
        <w:t>2025</w:t>
      </w:r>
      <w:r>
        <w:rPr>
          <w:b/>
          <w:spacing w:val="8"/>
          <w:sz w:val="29"/>
        </w:rPr>
        <w:t xml:space="preserve"> </w:t>
      </w:r>
      <w:r>
        <w:rPr>
          <w:b/>
          <w:spacing w:val="-2"/>
          <w:sz w:val="29"/>
        </w:rPr>
        <w:t>Examination</w:t>
      </w:r>
    </w:p>
    <w:p w14:paraId="4651E134" w14:textId="77777777" w:rsidR="00A65488" w:rsidRDefault="00A65488">
      <w:pPr>
        <w:spacing w:before="28"/>
        <w:rPr>
          <w:b/>
          <w:sz w:val="29"/>
        </w:rPr>
      </w:pPr>
    </w:p>
    <w:p w14:paraId="4E396B2C" w14:textId="784A6986" w:rsidR="00A65488" w:rsidRDefault="00700672">
      <w:pPr>
        <w:tabs>
          <w:tab w:val="left" w:pos="6555"/>
        </w:tabs>
        <w:ind w:left="175"/>
        <w:rPr>
          <w:b/>
          <w:sz w:val="19"/>
        </w:rPr>
      </w:pPr>
      <w:r>
        <w:rPr>
          <w:b/>
          <w:sz w:val="19"/>
        </w:rPr>
        <w:t>Semester:</w:t>
      </w:r>
      <w:r>
        <w:rPr>
          <w:b/>
          <w:spacing w:val="25"/>
          <w:sz w:val="19"/>
        </w:rPr>
        <w:t xml:space="preserve"> </w:t>
      </w:r>
      <w:r>
        <w:rPr>
          <w:b/>
          <w:spacing w:val="-2"/>
          <w:sz w:val="19"/>
        </w:rPr>
        <w:t>Semester</w:t>
      </w:r>
      <w:r w:rsidR="001223C4">
        <w:rPr>
          <w:b/>
          <w:spacing w:val="-2"/>
          <w:sz w:val="19"/>
        </w:rPr>
        <w:t xml:space="preserve"> - 6</w:t>
      </w:r>
      <w:r>
        <w:rPr>
          <w:b/>
          <w:sz w:val="19"/>
        </w:rPr>
        <w:tab/>
      </w:r>
      <w:r w:rsidR="004A19F2">
        <w:rPr>
          <w:b/>
          <w:sz w:val="19"/>
        </w:rPr>
        <w:t xml:space="preserve">                                 </w:t>
      </w:r>
      <w:r>
        <w:rPr>
          <w:b/>
          <w:sz w:val="19"/>
        </w:rPr>
        <w:t>Date:</w:t>
      </w:r>
      <w:r>
        <w:rPr>
          <w:b/>
          <w:spacing w:val="14"/>
          <w:sz w:val="19"/>
        </w:rPr>
        <w:t xml:space="preserve"> </w:t>
      </w:r>
      <w:r w:rsidR="001223C4">
        <w:rPr>
          <w:b/>
          <w:sz w:val="19"/>
        </w:rPr>
        <w:t>29.01.2025</w:t>
      </w:r>
    </w:p>
    <w:p w14:paraId="0BD14450" w14:textId="5FEB8301" w:rsidR="00A65488" w:rsidRDefault="00700672">
      <w:pPr>
        <w:tabs>
          <w:tab w:val="left" w:pos="6555"/>
        </w:tabs>
        <w:spacing w:before="52"/>
        <w:ind w:left="175"/>
        <w:rPr>
          <w:b/>
          <w:sz w:val="19"/>
        </w:rPr>
      </w:pPr>
      <w:r>
        <w:rPr>
          <w:b/>
          <w:sz w:val="19"/>
        </w:rPr>
        <w:t>Subject</w:t>
      </w:r>
      <w:r>
        <w:rPr>
          <w:b/>
          <w:spacing w:val="17"/>
          <w:sz w:val="19"/>
        </w:rPr>
        <w:t xml:space="preserve"> </w:t>
      </w:r>
      <w:r>
        <w:rPr>
          <w:b/>
          <w:sz w:val="19"/>
        </w:rPr>
        <w:t>Code:</w:t>
      </w:r>
      <w:r>
        <w:rPr>
          <w:b/>
          <w:spacing w:val="18"/>
          <w:sz w:val="19"/>
        </w:rPr>
        <w:t xml:space="preserve"> </w:t>
      </w:r>
      <w:r w:rsidR="001223C4" w:rsidRPr="001223C4">
        <w:rPr>
          <w:b/>
          <w:sz w:val="19"/>
        </w:rPr>
        <w:t>06101353</w:t>
      </w:r>
      <w:r>
        <w:rPr>
          <w:b/>
          <w:sz w:val="19"/>
        </w:rPr>
        <w:tab/>
      </w:r>
      <w:r w:rsidR="004A19F2">
        <w:rPr>
          <w:b/>
          <w:sz w:val="19"/>
        </w:rPr>
        <w:t xml:space="preserve">                                 </w:t>
      </w:r>
      <w:r>
        <w:rPr>
          <w:b/>
          <w:sz w:val="19"/>
        </w:rPr>
        <w:t>Time:</w:t>
      </w:r>
      <w:r>
        <w:rPr>
          <w:b/>
          <w:spacing w:val="7"/>
          <w:sz w:val="19"/>
        </w:rPr>
        <w:t xml:space="preserve"> </w:t>
      </w:r>
      <w:r w:rsidR="004A19F2">
        <w:rPr>
          <w:b/>
          <w:sz w:val="19"/>
        </w:rPr>
        <w:t>1</w:t>
      </w:r>
      <w:r>
        <w:rPr>
          <w:b/>
          <w:spacing w:val="8"/>
          <w:sz w:val="19"/>
        </w:rPr>
        <w:t xml:space="preserve"> </w:t>
      </w:r>
      <w:proofErr w:type="spellStart"/>
      <w:r>
        <w:rPr>
          <w:b/>
          <w:sz w:val="19"/>
        </w:rPr>
        <w:t>hrs</w:t>
      </w:r>
      <w:proofErr w:type="spellEnd"/>
      <w:r>
        <w:rPr>
          <w:b/>
          <w:spacing w:val="8"/>
          <w:sz w:val="19"/>
        </w:rPr>
        <w:t xml:space="preserve"> </w:t>
      </w:r>
      <w:r>
        <w:rPr>
          <w:b/>
          <w:sz w:val="19"/>
        </w:rPr>
        <w:t>30</w:t>
      </w:r>
      <w:r>
        <w:rPr>
          <w:b/>
          <w:spacing w:val="8"/>
          <w:sz w:val="19"/>
        </w:rPr>
        <w:t xml:space="preserve"> </w:t>
      </w:r>
      <w:r>
        <w:rPr>
          <w:b/>
          <w:spacing w:val="-5"/>
          <w:sz w:val="19"/>
        </w:rPr>
        <w:t>min</w:t>
      </w:r>
    </w:p>
    <w:p w14:paraId="763675EB" w14:textId="1A8890F0" w:rsidR="00A65488" w:rsidRDefault="00700672">
      <w:pPr>
        <w:tabs>
          <w:tab w:val="left" w:pos="6555"/>
        </w:tabs>
        <w:spacing w:before="52"/>
        <w:ind w:left="175"/>
        <w:rPr>
          <w:b/>
          <w:sz w:val="19"/>
        </w:rPr>
      </w:pPr>
      <w:r>
        <w:rPr>
          <w:b/>
          <w:sz w:val="19"/>
        </w:rPr>
        <w:t>Subject</w:t>
      </w:r>
      <w:r>
        <w:rPr>
          <w:b/>
          <w:spacing w:val="18"/>
          <w:sz w:val="19"/>
        </w:rPr>
        <w:t xml:space="preserve"> </w:t>
      </w:r>
      <w:r>
        <w:rPr>
          <w:b/>
          <w:sz w:val="19"/>
        </w:rPr>
        <w:t>Name:</w:t>
      </w:r>
      <w:r>
        <w:rPr>
          <w:b/>
          <w:spacing w:val="18"/>
          <w:sz w:val="19"/>
        </w:rPr>
        <w:t xml:space="preserve"> </w:t>
      </w:r>
      <w:r w:rsidR="001223C4">
        <w:rPr>
          <w:b/>
          <w:sz w:val="19"/>
        </w:rPr>
        <w:t>Industrial Law</w:t>
      </w:r>
      <w:r w:rsidR="004A19F2">
        <w:rPr>
          <w:b/>
          <w:sz w:val="19"/>
        </w:rPr>
        <w:t xml:space="preserve">                                </w:t>
      </w:r>
      <w:r w:rsidR="001223C4">
        <w:rPr>
          <w:b/>
          <w:sz w:val="19"/>
        </w:rPr>
        <w:tab/>
      </w:r>
      <w:r w:rsidR="001223C4">
        <w:rPr>
          <w:b/>
          <w:sz w:val="19"/>
        </w:rPr>
        <w:tab/>
      </w:r>
      <w:r w:rsidR="001223C4">
        <w:rPr>
          <w:b/>
          <w:sz w:val="19"/>
        </w:rPr>
        <w:tab/>
      </w:r>
      <w:r w:rsidR="004A19F2">
        <w:rPr>
          <w:b/>
          <w:sz w:val="19"/>
        </w:rPr>
        <w:t xml:space="preserve">  </w:t>
      </w:r>
      <w:r w:rsidR="001223C4">
        <w:rPr>
          <w:b/>
          <w:sz w:val="19"/>
        </w:rPr>
        <w:t xml:space="preserve">  </w:t>
      </w:r>
      <w:r>
        <w:rPr>
          <w:b/>
          <w:sz w:val="19"/>
        </w:rPr>
        <w:t>Total</w:t>
      </w:r>
      <w:r>
        <w:rPr>
          <w:b/>
          <w:spacing w:val="7"/>
          <w:sz w:val="19"/>
        </w:rPr>
        <w:t xml:space="preserve"> </w:t>
      </w:r>
      <w:r>
        <w:rPr>
          <w:b/>
          <w:sz w:val="19"/>
        </w:rPr>
        <w:t>Marks:</w:t>
      </w:r>
      <w:r>
        <w:rPr>
          <w:b/>
          <w:spacing w:val="7"/>
          <w:sz w:val="19"/>
        </w:rPr>
        <w:t xml:space="preserve"> </w:t>
      </w:r>
      <w:r w:rsidR="004A19F2">
        <w:rPr>
          <w:b/>
          <w:spacing w:val="-5"/>
          <w:sz w:val="19"/>
        </w:rPr>
        <w:t>4</w:t>
      </w:r>
      <w:r>
        <w:rPr>
          <w:b/>
          <w:spacing w:val="-5"/>
          <w:sz w:val="19"/>
        </w:rPr>
        <w:t>0</w:t>
      </w:r>
    </w:p>
    <w:p w14:paraId="2256B5CE" w14:textId="77777777" w:rsidR="00A65488" w:rsidRDefault="00A65488">
      <w:pPr>
        <w:spacing w:before="142"/>
        <w:rPr>
          <w:b/>
          <w:sz w:val="19"/>
        </w:rPr>
      </w:pPr>
    </w:p>
    <w:p w14:paraId="738955DB" w14:textId="77777777" w:rsidR="00A65488" w:rsidRDefault="00700672">
      <w:pPr>
        <w:spacing w:before="1"/>
        <w:ind w:left="139"/>
        <w:rPr>
          <w:b/>
          <w:sz w:val="24"/>
        </w:rPr>
      </w:pPr>
      <w:r>
        <w:rPr>
          <w:b/>
          <w:spacing w:val="-2"/>
          <w:sz w:val="24"/>
        </w:rPr>
        <w:t>Instructions:</w:t>
      </w:r>
    </w:p>
    <w:p w14:paraId="76AFB156" w14:textId="77777777" w:rsidR="00A65488" w:rsidRDefault="00700672">
      <w:pPr>
        <w:pStyle w:val="ListParagraph"/>
        <w:numPr>
          <w:ilvl w:val="0"/>
          <w:numId w:val="1"/>
        </w:numPr>
        <w:tabs>
          <w:tab w:val="left" w:pos="347"/>
        </w:tabs>
        <w:spacing w:before="49"/>
        <w:ind w:left="347" w:hanging="208"/>
      </w:pPr>
      <w:r>
        <w:t xml:space="preserve">All questions are </w:t>
      </w:r>
      <w:r>
        <w:rPr>
          <w:spacing w:val="-2"/>
        </w:rPr>
        <w:t>compulsory.</w:t>
      </w:r>
    </w:p>
    <w:p w14:paraId="4D3316F8" w14:textId="77777777" w:rsidR="00A65488" w:rsidRDefault="00700672">
      <w:pPr>
        <w:pStyle w:val="ListParagraph"/>
        <w:numPr>
          <w:ilvl w:val="0"/>
          <w:numId w:val="1"/>
        </w:numPr>
        <w:tabs>
          <w:tab w:val="left" w:pos="359"/>
        </w:tabs>
        <w:ind w:left="359" w:hanging="220"/>
      </w:pPr>
      <w:r>
        <w:t xml:space="preserve">Make suitable assumptions whenever </w:t>
      </w:r>
      <w:r>
        <w:rPr>
          <w:spacing w:val="-2"/>
        </w:rPr>
        <w:t>necessary.</w:t>
      </w:r>
    </w:p>
    <w:p w14:paraId="3C050322" w14:textId="77777777" w:rsidR="00A65488" w:rsidRDefault="00700672">
      <w:pPr>
        <w:pStyle w:val="ListParagraph"/>
        <w:numPr>
          <w:ilvl w:val="0"/>
          <w:numId w:val="1"/>
        </w:numPr>
        <w:tabs>
          <w:tab w:val="left" w:pos="355"/>
        </w:tabs>
        <w:ind w:left="355" w:hanging="216"/>
      </w:pPr>
      <w:r>
        <w:t>Write</w:t>
      </w:r>
      <w:r>
        <w:rPr>
          <w:spacing w:val="-1"/>
        </w:rPr>
        <w:t xml:space="preserve"> </w:t>
      </w:r>
      <w:r>
        <w:t>the</w:t>
      </w:r>
      <w:r>
        <w:rPr>
          <w:spacing w:val="-1"/>
        </w:rPr>
        <w:t xml:space="preserve"> </w:t>
      </w:r>
      <w:r>
        <w:t>answers</w:t>
      </w:r>
      <w:r>
        <w:rPr>
          <w:spacing w:val="-1"/>
        </w:rPr>
        <w:t xml:space="preserve"> </w:t>
      </w:r>
      <w:r>
        <w:t>for</w:t>
      </w:r>
      <w:r>
        <w:rPr>
          <w:spacing w:val="-1"/>
        </w:rPr>
        <w:t xml:space="preserve"> </w:t>
      </w:r>
      <w:r>
        <w:t>both</w:t>
      </w:r>
      <w:r>
        <w:rPr>
          <w:spacing w:val="-1"/>
        </w:rPr>
        <w:t xml:space="preserve"> </w:t>
      </w:r>
      <w:r>
        <w:t>sections</w:t>
      </w:r>
      <w:r>
        <w:rPr>
          <w:spacing w:val="-1"/>
        </w:rPr>
        <w:t xml:space="preserve"> </w:t>
      </w:r>
      <w:r>
        <w:t>on</w:t>
      </w:r>
      <w:r>
        <w:rPr>
          <w:spacing w:val="-1"/>
        </w:rPr>
        <w:t xml:space="preserve"> </w:t>
      </w:r>
      <w:r>
        <w:t>separate</w:t>
      </w:r>
      <w:r>
        <w:rPr>
          <w:spacing w:val="-1"/>
        </w:rPr>
        <w:t xml:space="preserve"> </w:t>
      </w:r>
      <w:r>
        <w:t>answer</w:t>
      </w:r>
      <w:r>
        <w:rPr>
          <w:spacing w:val="-1"/>
        </w:rPr>
        <w:t xml:space="preserve"> </w:t>
      </w:r>
      <w:r>
        <w:rPr>
          <w:spacing w:val="-2"/>
        </w:rPr>
        <w:t>sheets.</w:t>
      </w:r>
    </w:p>
    <w:p w14:paraId="2755FD6E" w14:textId="77777777" w:rsidR="00A65488" w:rsidRDefault="00A65488">
      <w:pPr>
        <w:rPr>
          <w:sz w:val="20"/>
        </w:rPr>
      </w:pPr>
    </w:p>
    <w:p w14:paraId="28E822C7" w14:textId="77777777" w:rsidR="00A65488" w:rsidRDefault="00A65488">
      <w:pPr>
        <w:spacing w:before="94" w:after="1"/>
        <w:rPr>
          <w:sz w:val="20"/>
        </w:rPr>
      </w:pPr>
    </w:p>
    <w:p w14:paraId="6C8B0083" w14:textId="77777777" w:rsidR="00A65488" w:rsidRDefault="00A65488">
      <w:pPr>
        <w:pStyle w:val="TableParagraph"/>
        <w:sectPr w:rsidR="00A65488">
          <w:footerReference w:type="default" r:id="rId7"/>
          <w:type w:val="continuous"/>
          <w:pgSz w:w="11900" w:h="16840"/>
          <w:pgMar w:top="560" w:right="566" w:bottom="810" w:left="566" w:header="284" w:footer="268" w:gutter="0"/>
          <w:pgNumType w:start="1"/>
          <w:cols w:space="720"/>
        </w:sectPr>
      </w:pPr>
    </w:p>
    <w:tbl>
      <w:tblPr>
        <w:tblW w:w="9691" w:type="dxa"/>
        <w:jc w:val="center"/>
        <w:tblLayout w:type="fixed"/>
        <w:tblLook w:val="04A0" w:firstRow="1" w:lastRow="0" w:firstColumn="1" w:lastColumn="0" w:noHBand="0" w:noVBand="1"/>
      </w:tblPr>
      <w:tblGrid>
        <w:gridCol w:w="689"/>
        <w:gridCol w:w="4519"/>
        <w:gridCol w:w="957"/>
        <w:gridCol w:w="2166"/>
        <w:gridCol w:w="1360"/>
      </w:tblGrid>
      <w:tr w:rsidR="004A19F2" w:rsidRPr="00A33C5A" w14:paraId="7998CD59" w14:textId="77777777" w:rsidTr="004A19F2">
        <w:trPr>
          <w:trHeight w:val="330"/>
          <w:jc w:val="center"/>
        </w:trPr>
        <w:tc>
          <w:tcPr>
            <w:tcW w:w="689" w:type="dxa"/>
            <w:tcBorders>
              <w:top w:val="single" w:sz="8" w:space="0" w:color="000000"/>
              <w:left w:val="single" w:sz="8" w:space="0" w:color="000000"/>
              <w:bottom w:val="single" w:sz="8" w:space="0" w:color="000000"/>
              <w:right w:val="single" w:sz="8" w:space="0" w:color="000000"/>
            </w:tcBorders>
            <w:shd w:val="clear" w:color="auto" w:fill="auto"/>
            <w:hideMark/>
          </w:tcPr>
          <w:p w14:paraId="2B9F81B9"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bookmarkStart w:id="0" w:name="_GoBack"/>
          </w:p>
        </w:tc>
        <w:tc>
          <w:tcPr>
            <w:tcW w:w="4519" w:type="dxa"/>
            <w:tcBorders>
              <w:top w:val="single" w:sz="8" w:space="0" w:color="000000"/>
              <w:left w:val="nil"/>
              <w:bottom w:val="single" w:sz="8" w:space="0" w:color="000000"/>
              <w:right w:val="single" w:sz="8" w:space="0" w:color="000000"/>
            </w:tcBorders>
            <w:shd w:val="clear" w:color="auto" w:fill="auto"/>
            <w:vAlign w:val="center"/>
            <w:hideMark/>
          </w:tcPr>
          <w:p w14:paraId="214071D9" w14:textId="77777777" w:rsidR="004A19F2" w:rsidRPr="00A33C5A" w:rsidRDefault="004A19F2" w:rsidP="004A19F2">
            <w:pPr>
              <w:widowControl/>
              <w:autoSpaceDE/>
              <w:autoSpaceDN/>
              <w:jc w:val="center"/>
              <w:rPr>
                <w:rFonts w:asciiTheme="minorHAnsi" w:hAnsiTheme="minorHAnsi" w:cstheme="minorHAnsi"/>
                <w:b/>
                <w:bCs/>
                <w:color w:val="000000"/>
                <w:lang w:val="en-IN" w:eastAsia="en-IN"/>
              </w:rPr>
            </w:pPr>
            <w:r w:rsidRPr="00A33C5A">
              <w:rPr>
                <w:rFonts w:asciiTheme="minorHAnsi" w:hAnsiTheme="minorHAnsi" w:cstheme="minorHAnsi"/>
                <w:b/>
                <w:bCs/>
                <w:color w:val="000000"/>
                <w:lang w:eastAsia="en-IN"/>
              </w:rPr>
              <w:t>SECTION - A</w:t>
            </w:r>
          </w:p>
        </w:tc>
        <w:tc>
          <w:tcPr>
            <w:tcW w:w="957" w:type="dxa"/>
            <w:tcBorders>
              <w:top w:val="single" w:sz="8" w:space="0" w:color="000000"/>
              <w:left w:val="nil"/>
              <w:bottom w:val="single" w:sz="8" w:space="0" w:color="000000"/>
              <w:right w:val="single" w:sz="8" w:space="0" w:color="000000"/>
            </w:tcBorders>
            <w:shd w:val="clear" w:color="auto" w:fill="auto"/>
            <w:vAlign w:val="center"/>
            <w:hideMark/>
          </w:tcPr>
          <w:p w14:paraId="405C4AED" w14:textId="77777777" w:rsidR="004A19F2" w:rsidRPr="00A33C5A" w:rsidRDefault="004A19F2" w:rsidP="004A19F2">
            <w:pPr>
              <w:widowControl/>
              <w:autoSpaceDE/>
              <w:autoSpaceDN/>
              <w:jc w:val="center"/>
              <w:rPr>
                <w:rFonts w:asciiTheme="minorHAnsi" w:hAnsiTheme="minorHAnsi" w:cstheme="minorHAnsi"/>
                <w:b/>
                <w:bCs/>
                <w:color w:val="000000"/>
                <w:lang w:val="en-IN" w:eastAsia="en-IN"/>
              </w:rPr>
            </w:pPr>
            <w:r w:rsidRPr="00A33C5A">
              <w:rPr>
                <w:rFonts w:asciiTheme="minorHAnsi" w:hAnsiTheme="minorHAnsi" w:cstheme="minorHAnsi"/>
                <w:b/>
                <w:bCs/>
                <w:color w:val="000000"/>
                <w:spacing w:val="-2"/>
                <w:lang w:eastAsia="en-IN"/>
              </w:rPr>
              <w:t>Marks</w:t>
            </w:r>
          </w:p>
        </w:tc>
        <w:tc>
          <w:tcPr>
            <w:tcW w:w="2166" w:type="dxa"/>
            <w:tcBorders>
              <w:top w:val="single" w:sz="8" w:space="0" w:color="000000"/>
              <w:left w:val="nil"/>
              <w:bottom w:val="single" w:sz="8" w:space="0" w:color="000000"/>
              <w:right w:val="single" w:sz="8" w:space="0" w:color="000000"/>
            </w:tcBorders>
            <w:shd w:val="clear" w:color="auto" w:fill="auto"/>
            <w:vAlign w:val="center"/>
            <w:hideMark/>
          </w:tcPr>
          <w:p w14:paraId="2FB34FAC" w14:textId="77777777" w:rsidR="004A19F2" w:rsidRPr="00A33C5A" w:rsidRDefault="004A19F2" w:rsidP="004A19F2">
            <w:pPr>
              <w:widowControl/>
              <w:autoSpaceDE/>
              <w:autoSpaceDN/>
              <w:jc w:val="center"/>
              <w:rPr>
                <w:rFonts w:asciiTheme="minorHAnsi" w:hAnsiTheme="minorHAnsi" w:cstheme="minorHAnsi"/>
                <w:b/>
                <w:bCs/>
                <w:color w:val="000000"/>
                <w:lang w:val="en-IN" w:eastAsia="en-IN"/>
              </w:rPr>
            </w:pPr>
            <w:r w:rsidRPr="00A33C5A">
              <w:rPr>
                <w:rFonts w:asciiTheme="minorHAnsi" w:hAnsiTheme="minorHAnsi" w:cstheme="minorHAnsi"/>
                <w:b/>
                <w:bCs/>
                <w:color w:val="000000"/>
                <w:spacing w:val="-5"/>
                <w:lang w:eastAsia="en-IN"/>
              </w:rPr>
              <w:t>CO</w:t>
            </w:r>
          </w:p>
        </w:tc>
        <w:tc>
          <w:tcPr>
            <w:tcW w:w="1360" w:type="dxa"/>
            <w:tcBorders>
              <w:top w:val="single" w:sz="8" w:space="0" w:color="000000"/>
              <w:left w:val="nil"/>
              <w:bottom w:val="single" w:sz="8" w:space="0" w:color="000000"/>
              <w:right w:val="single" w:sz="8" w:space="0" w:color="000000"/>
            </w:tcBorders>
            <w:shd w:val="clear" w:color="auto" w:fill="auto"/>
            <w:vAlign w:val="center"/>
            <w:hideMark/>
          </w:tcPr>
          <w:p w14:paraId="0D0450B4" w14:textId="77777777" w:rsidR="004A19F2" w:rsidRPr="00A33C5A" w:rsidRDefault="004A19F2" w:rsidP="004A19F2">
            <w:pPr>
              <w:widowControl/>
              <w:autoSpaceDE/>
              <w:autoSpaceDN/>
              <w:jc w:val="center"/>
              <w:rPr>
                <w:rFonts w:asciiTheme="minorHAnsi" w:hAnsiTheme="minorHAnsi" w:cstheme="minorHAnsi"/>
                <w:b/>
                <w:bCs/>
                <w:color w:val="000000"/>
                <w:lang w:val="en-IN" w:eastAsia="en-IN"/>
              </w:rPr>
            </w:pPr>
            <w:r w:rsidRPr="00A33C5A">
              <w:rPr>
                <w:rFonts w:asciiTheme="minorHAnsi" w:hAnsiTheme="minorHAnsi" w:cstheme="minorHAnsi"/>
                <w:b/>
                <w:bCs/>
                <w:color w:val="000000"/>
                <w:spacing w:val="-5"/>
                <w:lang w:eastAsia="en-IN"/>
              </w:rPr>
              <w:t>BT</w:t>
            </w:r>
          </w:p>
        </w:tc>
      </w:tr>
      <w:tr w:rsidR="004A19F2" w:rsidRPr="00A33C5A" w14:paraId="75A94C1B" w14:textId="77777777" w:rsidTr="004A19F2">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760AC5DE"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5"/>
                <w:lang w:eastAsia="en-IN"/>
              </w:rPr>
              <w:t>Q1.</w:t>
            </w:r>
          </w:p>
        </w:tc>
        <w:tc>
          <w:tcPr>
            <w:tcW w:w="4519" w:type="dxa"/>
            <w:tcBorders>
              <w:top w:val="nil"/>
              <w:left w:val="nil"/>
              <w:bottom w:val="single" w:sz="8" w:space="0" w:color="000000"/>
              <w:right w:val="single" w:sz="8" w:space="0" w:color="000000"/>
            </w:tcBorders>
            <w:shd w:val="clear" w:color="auto" w:fill="auto"/>
            <w:vAlign w:val="center"/>
            <w:hideMark/>
          </w:tcPr>
          <w:p w14:paraId="1655BD21"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 xml:space="preserve">Answer </w:t>
            </w:r>
            <w:r w:rsidRPr="00A33C5A">
              <w:rPr>
                <w:rFonts w:asciiTheme="minorHAnsi" w:hAnsiTheme="minorHAnsi" w:cstheme="minorHAnsi"/>
                <w:b/>
                <w:bCs/>
                <w:color w:val="000000"/>
                <w:lang w:eastAsia="en-IN"/>
              </w:rPr>
              <w:t xml:space="preserve">all </w:t>
            </w:r>
            <w:r w:rsidRPr="00A33C5A">
              <w:rPr>
                <w:rFonts w:asciiTheme="minorHAnsi" w:hAnsiTheme="minorHAnsi" w:cstheme="minorHAnsi"/>
                <w:color w:val="000000"/>
                <w:lang w:eastAsia="en-IN"/>
              </w:rPr>
              <w:t>questions</w:t>
            </w:r>
          </w:p>
        </w:tc>
        <w:tc>
          <w:tcPr>
            <w:tcW w:w="957" w:type="dxa"/>
            <w:tcBorders>
              <w:top w:val="nil"/>
              <w:left w:val="nil"/>
              <w:bottom w:val="single" w:sz="8" w:space="0" w:color="000000"/>
              <w:right w:val="single" w:sz="8" w:space="0" w:color="000000"/>
            </w:tcBorders>
            <w:shd w:val="clear" w:color="auto" w:fill="auto"/>
            <w:vAlign w:val="center"/>
            <w:hideMark/>
          </w:tcPr>
          <w:p w14:paraId="7245489E" w14:textId="77777777" w:rsidR="004A19F2" w:rsidRPr="00A33C5A" w:rsidRDefault="004A19F2" w:rsidP="004A19F2">
            <w:pPr>
              <w:widowControl/>
              <w:autoSpaceDE/>
              <w:autoSpaceDN/>
              <w:jc w:val="center"/>
              <w:rPr>
                <w:rFonts w:asciiTheme="minorHAnsi" w:hAnsiTheme="minorHAnsi" w:cstheme="minorHAnsi"/>
                <w:b/>
                <w:bCs/>
                <w:color w:val="000000"/>
                <w:lang w:val="en-IN" w:eastAsia="en-IN"/>
              </w:rPr>
            </w:pPr>
            <w:r w:rsidRPr="00A33C5A">
              <w:rPr>
                <w:rFonts w:asciiTheme="minorHAnsi" w:hAnsiTheme="minorHAnsi" w:cstheme="minorHAnsi"/>
                <w:b/>
                <w:bCs/>
                <w:color w:val="000000"/>
                <w:spacing w:val="-5"/>
                <w:lang w:eastAsia="en-IN"/>
              </w:rPr>
              <w:t>3</w:t>
            </w:r>
          </w:p>
        </w:tc>
        <w:tc>
          <w:tcPr>
            <w:tcW w:w="2166" w:type="dxa"/>
            <w:tcBorders>
              <w:top w:val="nil"/>
              <w:left w:val="nil"/>
              <w:bottom w:val="single" w:sz="8" w:space="0" w:color="000000"/>
              <w:right w:val="single" w:sz="8" w:space="0" w:color="000000"/>
            </w:tcBorders>
            <w:shd w:val="clear" w:color="auto" w:fill="auto"/>
            <w:vAlign w:val="center"/>
            <w:hideMark/>
          </w:tcPr>
          <w:p w14:paraId="66FFC6FD"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 </w:t>
            </w:r>
          </w:p>
        </w:tc>
        <w:tc>
          <w:tcPr>
            <w:tcW w:w="1360" w:type="dxa"/>
            <w:tcBorders>
              <w:top w:val="nil"/>
              <w:left w:val="nil"/>
              <w:bottom w:val="single" w:sz="8" w:space="0" w:color="000000"/>
              <w:right w:val="single" w:sz="8" w:space="0" w:color="000000"/>
            </w:tcBorders>
            <w:shd w:val="clear" w:color="auto" w:fill="auto"/>
            <w:vAlign w:val="center"/>
            <w:hideMark/>
          </w:tcPr>
          <w:p w14:paraId="7D81BFD5"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 </w:t>
            </w:r>
          </w:p>
        </w:tc>
      </w:tr>
      <w:tr w:rsidR="004A19F2" w:rsidRPr="00A33C5A" w14:paraId="74DE2758" w14:textId="77777777" w:rsidTr="004A19F2">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7AD9A011"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proofErr w:type="spellStart"/>
            <w:r w:rsidRPr="00A33C5A">
              <w:rPr>
                <w:rFonts w:asciiTheme="minorHAnsi" w:hAnsiTheme="minorHAnsi" w:cstheme="minorHAnsi"/>
                <w:color w:val="000000"/>
                <w:spacing w:val="-5"/>
                <w:lang w:eastAsia="en-IN"/>
              </w:rPr>
              <w:t>i</w:t>
            </w:r>
            <w:proofErr w:type="spellEnd"/>
            <w:r w:rsidRPr="00A33C5A">
              <w:rPr>
                <w:rFonts w:asciiTheme="minorHAnsi" w:hAnsiTheme="minorHAnsi" w:cstheme="minorHAnsi"/>
                <w:color w:val="000000"/>
                <w:spacing w:val="-5"/>
                <w:lang w:eastAsia="en-IN"/>
              </w:rPr>
              <w:t>.</w:t>
            </w:r>
          </w:p>
        </w:tc>
        <w:tc>
          <w:tcPr>
            <w:tcW w:w="4519" w:type="dxa"/>
            <w:tcBorders>
              <w:top w:val="nil"/>
              <w:left w:val="nil"/>
              <w:bottom w:val="single" w:sz="8" w:space="0" w:color="000000"/>
              <w:right w:val="single" w:sz="8" w:space="0" w:color="000000"/>
            </w:tcBorders>
            <w:shd w:val="clear" w:color="auto" w:fill="auto"/>
            <w:vAlign w:val="center"/>
            <w:hideMark/>
          </w:tcPr>
          <w:p w14:paraId="09DE9A8C" w14:textId="234D0B8F" w:rsidR="004A19F2" w:rsidRPr="00A33C5A" w:rsidRDefault="0007591A"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rPr>
              <w:t>What is the definition of "industrial dispute" under the Industrial Disputes Act?</w:t>
            </w:r>
          </w:p>
        </w:tc>
        <w:tc>
          <w:tcPr>
            <w:tcW w:w="957" w:type="dxa"/>
            <w:tcBorders>
              <w:top w:val="nil"/>
              <w:left w:val="nil"/>
              <w:bottom w:val="single" w:sz="8" w:space="0" w:color="000000"/>
              <w:right w:val="single" w:sz="8" w:space="0" w:color="000000"/>
            </w:tcBorders>
            <w:shd w:val="clear" w:color="auto" w:fill="auto"/>
            <w:vAlign w:val="center"/>
            <w:hideMark/>
          </w:tcPr>
          <w:p w14:paraId="3BDBB5C4"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10"/>
                <w:lang w:eastAsia="en-IN"/>
              </w:rPr>
              <w:t>1</w:t>
            </w:r>
          </w:p>
        </w:tc>
        <w:tc>
          <w:tcPr>
            <w:tcW w:w="2166" w:type="dxa"/>
            <w:tcBorders>
              <w:top w:val="nil"/>
              <w:left w:val="nil"/>
              <w:bottom w:val="single" w:sz="8" w:space="0" w:color="000000"/>
              <w:right w:val="single" w:sz="8" w:space="0" w:color="000000"/>
            </w:tcBorders>
            <w:shd w:val="clear" w:color="auto" w:fill="auto"/>
            <w:vAlign w:val="center"/>
            <w:hideMark/>
          </w:tcPr>
          <w:p w14:paraId="76D8EFEC" w14:textId="53C2E8B6" w:rsidR="004A19F2" w:rsidRPr="00A33C5A" w:rsidRDefault="009C24F6" w:rsidP="009C24F6">
            <w:pPr>
              <w:widowControl/>
              <w:autoSpaceDE/>
              <w:autoSpaceDN/>
              <w:ind w:firstLineChars="100" w:firstLine="218"/>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CO1</w:t>
            </w:r>
          </w:p>
        </w:tc>
        <w:tc>
          <w:tcPr>
            <w:tcW w:w="1360" w:type="dxa"/>
            <w:tcBorders>
              <w:top w:val="nil"/>
              <w:left w:val="nil"/>
              <w:bottom w:val="single" w:sz="8" w:space="0" w:color="000000"/>
              <w:right w:val="single" w:sz="8" w:space="0" w:color="000000"/>
            </w:tcBorders>
            <w:shd w:val="clear" w:color="auto" w:fill="auto"/>
            <w:vAlign w:val="center"/>
            <w:hideMark/>
          </w:tcPr>
          <w:p w14:paraId="7B793B20" w14:textId="0CC81CA7" w:rsidR="004A19F2" w:rsidRPr="00A33C5A" w:rsidRDefault="009C24F6"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B1</w:t>
            </w:r>
          </w:p>
        </w:tc>
      </w:tr>
      <w:tr w:rsidR="009C24F6" w:rsidRPr="00A33C5A" w14:paraId="736AF910" w14:textId="77777777" w:rsidTr="00500D50">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09984A64" w14:textId="77777777" w:rsidR="009C24F6" w:rsidRPr="00A33C5A" w:rsidRDefault="009C24F6" w:rsidP="009C24F6">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5"/>
                <w:lang w:eastAsia="en-IN"/>
              </w:rPr>
              <w:t>ii.</w:t>
            </w:r>
          </w:p>
        </w:tc>
        <w:tc>
          <w:tcPr>
            <w:tcW w:w="4519" w:type="dxa"/>
            <w:tcBorders>
              <w:top w:val="nil"/>
              <w:left w:val="nil"/>
              <w:bottom w:val="single" w:sz="8" w:space="0" w:color="000000"/>
              <w:right w:val="single" w:sz="8" w:space="0" w:color="000000"/>
            </w:tcBorders>
            <w:shd w:val="clear" w:color="auto" w:fill="auto"/>
            <w:vAlign w:val="center"/>
            <w:hideMark/>
          </w:tcPr>
          <w:p w14:paraId="326A95B4" w14:textId="6FBB6C3B" w:rsidR="009C24F6" w:rsidRPr="00A33C5A" w:rsidRDefault="009C24F6" w:rsidP="009C24F6">
            <w:pPr>
              <w:widowControl/>
              <w:autoSpaceDE/>
              <w:autoSpaceDN/>
              <w:rPr>
                <w:rFonts w:asciiTheme="minorHAnsi" w:hAnsiTheme="minorHAnsi" w:cstheme="minorHAnsi"/>
                <w:color w:val="000000"/>
                <w:lang w:val="en-IN" w:eastAsia="en-IN"/>
              </w:rPr>
            </w:pPr>
            <w:r w:rsidRPr="00A33C5A">
              <w:rPr>
                <w:rFonts w:asciiTheme="minorHAnsi" w:hAnsiTheme="minorHAnsi" w:cstheme="minorHAnsi"/>
              </w:rPr>
              <w:t>Name any two types of strikes defined in the Industrial Disputes Act.</w:t>
            </w:r>
          </w:p>
        </w:tc>
        <w:tc>
          <w:tcPr>
            <w:tcW w:w="957" w:type="dxa"/>
            <w:tcBorders>
              <w:top w:val="nil"/>
              <w:left w:val="nil"/>
              <w:bottom w:val="single" w:sz="8" w:space="0" w:color="000000"/>
              <w:right w:val="single" w:sz="8" w:space="0" w:color="000000"/>
            </w:tcBorders>
            <w:shd w:val="clear" w:color="auto" w:fill="auto"/>
            <w:vAlign w:val="center"/>
            <w:hideMark/>
          </w:tcPr>
          <w:p w14:paraId="3DFDD6C9" w14:textId="77777777" w:rsidR="009C24F6" w:rsidRPr="00A33C5A" w:rsidRDefault="009C24F6" w:rsidP="009C24F6">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10"/>
                <w:lang w:eastAsia="en-IN"/>
              </w:rPr>
              <w:t>1</w:t>
            </w:r>
          </w:p>
        </w:tc>
        <w:tc>
          <w:tcPr>
            <w:tcW w:w="2166" w:type="dxa"/>
            <w:tcBorders>
              <w:top w:val="nil"/>
              <w:left w:val="nil"/>
              <w:bottom w:val="single" w:sz="8" w:space="0" w:color="000000"/>
              <w:right w:val="single" w:sz="8" w:space="0" w:color="000000"/>
            </w:tcBorders>
            <w:shd w:val="clear" w:color="auto" w:fill="auto"/>
            <w:hideMark/>
          </w:tcPr>
          <w:p w14:paraId="4E259FEE" w14:textId="3981F7B4" w:rsidR="009C24F6" w:rsidRPr="00A33C5A" w:rsidRDefault="009C24F6" w:rsidP="009C24F6">
            <w:pPr>
              <w:widowControl/>
              <w:autoSpaceDE/>
              <w:autoSpaceDN/>
              <w:ind w:firstLineChars="100" w:firstLine="218"/>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CO1</w:t>
            </w:r>
          </w:p>
        </w:tc>
        <w:tc>
          <w:tcPr>
            <w:tcW w:w="1360" w:type="dxa"/>
            <w:tcBorders>
              <w:top w:val="nil"/>
              <w:left w:val="nil"/>
              <w:bottom w:val="single" w:sz="8" w:space="0" w:color="000000"/>
              <w:right w:val="single" w:sz="8" w:space="0" w:color="000000"/>
            </w:tcBorders>
            <w:shd w:val="clear" w:color="auto" w:fill="auto"/>
            <w:vAlign w:val="center"/>
            <w:hideMark/>
          </w:tcPr>
          <w:p w14:paraId="14754F2C" w14:textId="2A96DCD9" w:rsidR="009C24F6" w:rsidRPr="00A33C5A" w:rsidRDefault="009C24F6" w:rsidP="009C24F6">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B1</w:t>
            </w:r>
          </w:p>
        </w:tc>
      </w:tr>
      <w:tr w:rsidR="009C24F6" w:rsidRPr="00A33C5A" w14:paraId="7D7DB6A5" w14:textId="77777777" w:rsidTr="00500D50">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69E1CFD9" w14:textId="77777777" w:rsidR="009C24F6" w:rsidRPr="00A33C5A" w:rsidRDefault="009C24F6" w:rsidP="009C24F6">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4"/>
                <w:lang w:eastAsia="en-IN"/>
              </w:rPr>
              <w:t>iii.</w:t>
            </w:r>
          </w:p>
        </w:tc>
        <w:tc>
          <w:tcPr>
            <w:tcW w:w="4519" w:type="dxa"/>
            <w:tcBorders>
              <w:top w:val="nil"/>
              <w:left w:val="nil"/>
              <w:bottom w:val="single" w:sz="8" w:space="0" w:color="000000"/>
              <w:right w:val="single" w:sz="8" w:space="0" w:color="000000"/>
            </w:tcBorders>
            <w:shd w:val="clear" w:color="auto" w:fill="auto"/>
            <w:vAlign w:val="center"/>
            <w:hideMark/>
          </w:tcPr>
          <w:p w14:paraId="16EFAD66" w14:textId="71C2B956" w:rsidR="009C24F6" w:rsidRPr="00A33C5A" w:rsidRDefault="009C24F6" w:rsidP="009C24F6">
            <w:pPr>
              <w:widowControl/>
              <w:autoSpaceDE/>
              <w:autoSpaceDN/>
              <w:rPr>
                <w:rFonts w:asciiTheme="minorHAnsi" w:hAnsiTheme="minorHAnsi" w:cstheme="minorHAnsi"/>
                <w:color w:val="000000"/>
                <w:lang w:val="en-IN" w:eastAsia="en-IN"/>
              </w:rPr>
            </w:pPr>
            <w:r w:rsidRPr="00A33C5A">
              <w:rPr>
                <w:rFonts w:asciiTheme="minorHAnsi" w:hAnsiTheme="minorHAnsi" w:cstheme="minorHAnsi"/>
              </w:rPr>
              <w:t>Define "lock-out" as per the Industrial Disputes Act.</w:t>
            </w:r>
          </w:p>
        </w:tc>
        <w:tc>
          <w:tcPr>
            <w:tcW w:w="957" w:type="dxa"/>
            <w:tcBorders>
              <w:top w:val="nil"/>
              <w:left w:val="nil"/>
              <w:bottom w:val="single" w:sz="8" w:space="0" w:color="000000"/>
              <w:right w:val="single" w:sz="8" w:space="0" w:color="000000"/>
            </w:tcBorders>
            <w:shd w:val="clear" w:color="auto" w:fill="auto"/>
            <w:vAlign w:val="center"/>
            <w:hideMark/>
          </w:tcPr>
          <w:p w14:paraId="03DBD54F" w14:textId="77777777" w:rsidR="009C24F6" w:rsidRPr="00A33C5A" w:rsidRDefault="009C24F6" w:rsidP="009C24F6">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10"/>
                <w:lang w:eastAsia="en-IN"/>
              </w:rPr>
              <w:t>1</w:t>
            </w:r>
          </w:p>
        </w:tc>
        <w:tc>
          <w:tcPr>
            <w:tcW w:w="2166" w:type="dxa"/>
            <w:tcBorders>
              <w:top w:val="nil"/>
              <w:left w:val="nil"/>
              <w:bottom w:val="single" w:sz="8" w:space="0" w:color="000000"/>
              <w:right w:val="single" w:sz="8" w:space="0" w:color="000000"/>
            </w:tcBorders>
            <w:shd w:val="clear" w:color="auto" w:fill="auto"/>
            <w:hideMark/>
          </w:tcPr>
          <w:p w14:paraId="2392F478" w14:textId="41966986" w:rsidR="009C24F6" w:rsidRPr="00A33C5A" w:rsidRDefault="009C24F6" w:rsidP="009C24F6">
            <w:pPr>
              <w:widowControl/>
              <w:autoSpaceDE/>
              <w:autoSpaceDN/>
              <w:ind w:firstLineChars="100" w:firstLine="218"/>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CO1</w:t>
            </w:r>
          </w:p>
        </w:tc>
        <w:tc>
          <w:tcPr>
            <w:tcW w:w="1360" w:type="dxa"/>
            <w:tcBorders>
              <w:top w:val="nil"/>
              <w:left w:val="nil"/>
              <w:bottom w:val="single" w:sz="8" w:space="0" w:color="000000"/>
              <w:right w:val="single" w:sz="8" w:space="0" w:color="000000"/>
            </w:tcBorders>
            <w:shd w:val="clear" w:color="auto" w:fill="auto"/>
            <w:vAlign w:val="center"/>
            <w:hideMark/>
          </w:tcPr>
          <w:p w14:paraId="57B95EFB" w14:textId="65D97D66" w:rsidR="009C24F6" w:rsidRPr="00A33C5A" w:rsidRDefault="009C24F6" w:rsidP="009C24F6">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B1</w:t>
            </w:r>
          </w:p>
        </w:tc>
      </w:tr>
      <w:tr w:rsidR="004A19F2" w:rsidRPr="00A33C5A" w14:paraId="4682F2A8" w14:textId="77777777" w:rsidTr="004A19F2">
        <w:trPr>
          <w:trHeight w:val="315"/>
          <w:jc w:val="center"/>
        </w:trPr>
        <w:tc>
          <w:tcPr>
            <w:tcW w:w="689" w:type="dxa"/>
            <w:tcBorders>
              <w:top w:val="nil"/>
              <w:left w:val="single" w:sz="8" w:space="0" w:color="000000"/>
              <w:bottom w:val="single" w:sz="8" w:space="0" w:color="000000"/>
              <w:right w:val="nil"/>
            </w:tcBorders>
            <w:shd w:val="clear" w:color="auto" w:fill="auto"/>
            <w:hideMark/>
          </w:tcPr>
          <w:p w14:paraId="5AD4D49F"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p>
        </w:tc>
        <w:tc>
          <w:tcPr>
            <w:tcW w:w="4519" w:type="dxa"/>
            <w:tcBorders>
              <w:top w:val="nil"/>
              <w:left w:val="nil"/>
              <w:bottom w:val="single" w:sz="8" w:space="0" w:color="000000"/>
              <w:right w:val="nil"/>
            </w:tcBorders>
            <w:shd w:val="clear" w:color="auto" w:fill="auto"/>
            <w:vAlign w:val="center"/>
            <w:hideMark/>
          </w:tcPr>
          <w:p w14:paraId="31EDBB31"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val="en-IN" w:eastAsia="en-IN"/>
              </w:rPr>
              <w:t> </w:t>
            </w:r>
          </w:p>
        </w:tc>
        <w:tc>
          <w:tcPr>
            <w:tcW w:w="957" w:type="dxa"/>
            <w:tcBorders>
              <w:top w:val="nil"/>
              <w:left w:val="nil"/>
              <w:bottom w:val="single" w:sz="8" w:space="0" w:color="000000"/>
              <w:right w:val="nil"/>
            </w:tcBorders>
            <w:shd w:val="clear" w:color="auto" w:fill="auto"/>
            <w:vAlign w:val="center"/>
            <w:hideMark/>
          </w:tcPr>
          <w:p w14:paraId="08332211"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val="en-IN" w:eastAsia="en-IN"/>
              </w:rPr>
              <w:t> </w:t>
            </w:r>
          </w:p>
        </w:tc>
        <w:tc>
          <w:tcPr>
            <w:tcW w:w="2166" w:type="dxa"/>
            <w:tcBorders>
              <w:top w:val="nil"/>
              <w:left w:val="nil"/>
              <w:bottom w:val="single" w:sz="8" w:space="0" w:color="000000"/>
              <w:right w:val="nil"/>
            </w:tcBorders>
            <w:shd w:val="clear" w:color="auto" w:fill="auto"/>
            <w:vAlign w:val="center"/>
            <w:hideMark/>
          </w:tcPr>
          <w:p w14:paraId="2CAEA2CB"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val="en-IN" w:eastAsia="en-IN"/>
              </w:rPr>
              <w:t> </w:t>
            </w:r>
          </w:p>
        </w:tc>
        <w:tc>
          <w:tcPr>
            <w:tcW w:w="1360" w:type="dxa"/>
            <w:tcBorders>
              <w:top w:val="nil"/>
              <w:left w:val="nil"/>
              <w:bottom w:val="single" w:sz="8" w:space="0" w:color="000000"/>
              <w:right w:val="single" w:sz="8" w:space="0" w:color="000000"/>
            </w:tcBorders>
            <w:shd w:val="clear" w:color="auto" w:fill="auto"/>
            <w:vAlign w:val="center"/>
            <w:hideMark/>
          </w:tcPr>
          <w:p w14:paraId="42A81D90"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val="en-IN" w:eastAsia="en-IN"/>
              </w:rPr>
              <w:t> </w:t>
            </w:r>
          </w:p>
        </w:tc>
      </w:tr>
      <w:tr w:rsidR="004A19F2" w:rsidRPr="00A33C5A" w14:paraId="19D2D1CA" w14:textId="77777777" w:rsidTr="004A19F2">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28A3EC9A"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5"/>
                <w:lang w:eastAsia="en-IN"/>
              </w:rPr>
              <w:t>Q2.</w:t>
            </w:r>
          </w:p>
        </w:tc>
        <w:tc>
          <w:tcPr>
            <w:tcW w:w="4519" w:type="dxa"/>
            <w:tcBorders>
              <w:top w:val="nil"/>
              <w:left w:val="nil"/>
              <w:bottom w:val="single" w:sz="8" w:space="0" w:color="000000"/>
              <w:right w:val="single" w:sz="8" w:space="0" w:color="000000"/>
            </w:tcBorders>
            <w:shd w:val="clear" w:color="auto" w:fill="auto"/>
            <w:vAlign w:val="center"/>
            <w:hideMark/>
          </w:tcPr>
          <w:p w14:paraId="33B8940E"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 xml:space="preserve">Attempt Any </w:t>
            </w:r>
            <w:r w:rsidRPr="00A33C5A">
              <w:rPr>
                <w:rFonts w:asciiTheme="minorHAnsi" w:hAnsiTheme="minorHAnsi" w:cstheme="minorHAnsi"/>
                <w:b/>
                <w:bCs/>
                <w:color w:val="000000"/>
                <w:lang w:eastAsia="en-IN"/>
              </w:rPr>
              <w:t xml:space="preserve">Three </w:t>
            </w:r>
            <w:r w:rsidRPr="00A33C5A">
              <w:rPr>
                <w:rFonts w:asciiTheme="minorHAnsi" w:hAnsiTheme="minorHAnsi" w:cstheme="minorHAnsi"/>
                <w:color w:val="000000"/>
                <w:lang w:eastAsia="en-IN"/>
              </w:rPr>
              <w:t>Questions out of Four</w:t>
            </w:r>
          </w:p>
        </w:tc>
        <w:tc>
          <w:tcPr>
            <w:tcW w:w="957" w:type="dxa"/>
            <w:tcBorders>
              <w:top w:val="nil"/>
              <w:left w:val="nil"/>
              <w:bottom w:val="single" w:sz="8" w:space="0" w:color="000000"/>
              <w:right w:val="single" w:sz="8" w:space="0" w:color="000000"/>
            </w:tcBorders>
            <w:shd w:val="clear" w:color="auto" w:fill="auto"/>
            <w:vAlign w:val="center"/>
            <w:hideMark/>
          </w:tcPr>
          <w:p w14:paraId="4B14BB32" w14:textId="77777777" w:rsidR="004A19F2" w:rsidRPr="00A33C5A" w:rsidRDefault="004A19F2" w:rsidP="004A19F2">
            <w:pPr>
              <w:widowControl/>
              <w:autoSpaceDE/>
              <w:autoSpaceDN/>
              <w:jc w:val="center"/>
              <w:rPr>
                <w:rFonts w:asciiTheme="minorHAnsi" w:hAnsiTheme="minorHAnsi" w:cstheme="minorHAnsi"/>
                <w:b/>
                <w:bCs/>
                <w:color w:val="000000"/>
                <w:lang w:val="en-IN" w:eastAsia="en-IN"/>
              </w:rPr>
            </w:pPr>
            <w:r w:rsidRPr="00A33C5A">
              <w:rPr>
                <w:rFonts w:asciiTheme="minorHAnsi" w:hAnsiTheme="minorHAnsi" w:cstheme="minorHAnsi"/>
                <w:b/>
                <w:bCs/>
                <w:color w:val="000000"/>
                <w:spacing w:val="-4"/>
                <w:lang w:eastAsia="en-IN"/>
              </w:rPr>
              <w:t>12</w:t>
            </w:r>
          </w:p>
        </w:tc>
        <w:tc>
          <w:tcPr>
            <w:tcW w:w="2166" w:type="dxa"/>
            <w:tcBorders>
              <w:top w:val="nil"/>
              <w:left w:val="nil"/>
              <w:bottom w:val="single" w:sz="8" w:space="0" w:color="000000"/>
              <w:right w:val="single" w:sz="8" w:space="0" w:color="000000"/>
            </w:tcBorders>
            <w:shd w:val="clear" w:color="auto" w:fill="auto"/>
            <w:vAlign w:val="center"/>
            <w:hideMark/>
          </w:tcPr>
          <w:p w14:paraId="755E4C65"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 </w:t>
            </w:r>
          </w:p>
        </w:tc>
        <w:tc>
          <w:tcPr>
            <w:tcW w:w="1360" w:type="dxa"/>
            <w:tcBorders>
              <w:top w:val="nil"/>
              <w:left w:val="nil"/>
              <w:bottom w:val="single" w:sz="8" w:space="0" w:color="000000"/>
              <w:right w:val="single" w:sz="8" w:space="0" w:color="000000"/>
            </w:tcBorders>
            <w:shd w:val="clear" w:color="auto" w:fill="auto"/>
            <w:vAlign w:val="center"/>
            <w:hideMark/>
          </w:tcPr>
          <w:p w14:paraId="3DA5B9B9"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 </w:t>
            </w:r>
          </w:p>
        </w:tc>
      </w:tr>
      <w:tr w:rsidR="004A19F2" w:rsidRPr="00A33C5A" w14:paraId="72B7E57E" w14:textId="77777777" w:rsidTr="004A19F2">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47C6F538"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proofErr w:type="spellStart"/>
            <w:r w:rsidRPr="00A33C5A">
              <w:rPr>
                <w:rFonts w:asciiTheme="minorHAnsi" w:hAnsiTheme="minorHAnsi" w:cstheme="minorHAnsi"/>
                <w:color w:val="000000"/>
                <w:spacing w:val="-5"/>
                <w:lang w:eastAsia="en-IN"/>
              </w:rPr>
              <w:t>i</w:t>
            </w:r>
            <w:proofErr w:type="spellEnd"/>
            <w:r w:rsidRPr="00A33C5A">
              <w:rPr>
                <w:rFonts w:asciiTheme="minorHAnsi" w:hAnsiTheme="minorHAnsi" w:cstheme="minorHAnsi"/>
                <w:color w:val="000000"/>
                <w:spacing w:val="-5"/>
                <w:lang w:eastAsia="en-IN"/>
              </w:rPr>
              <w:t>.</w:t>
            </w:r>
          </w:p>
        </w:tc>
        <w:tc>
          <w:tcPr>
            <w:tcW w:w="4519" w:type="dxa"/>
            <w:tcBorders>
              <w:top w:val="nil"/>
              <w:left w:val="nil"/>
              <w:bottom w:val="single" w:sz="8" w:space="0" w:color="000000"/>
              <w:right w:val="single" w:sz="8" w:space="0" w:color="000000"/>
            </w:tcBorders>
            <w:shd w:val="clear" w:color="auto" w:fill="auto"/>
            <w:vAlign w:val="center"/>
            <w:hideMark/>
          </w:tcPr>
          <w:p w14:paraId="36BA4015" w14:textId="541634A6" w:rsidR="004A19F2" w:rsidRPr="00A33C5A" w:rsidRDefault="0007591A"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rPr>
              <w:t>Explain the key features of a "strike" as per the Industrial Disputes Act.</w:t>
            </w:r>
          </w:p>
        </w:tc>
        <w:tc>
          <w:tcPr>
            <w:tcW w:w="957" w:type="dxa"/>
            <w:tcBorders>
              <w:top w:val="nil"/>
              <w:left w:val="nil"/>
              <w:bottom w:val="single" w:sz="8" w:space="0" w:color="000000"/>
              <w:right w:val="single" w:sz="8" w:space="0" w:color="000000"/>
            </w:tcBorders>
            <w:shd w:val="clear" w:color="auto" w:fill="auto"/>
            <w:vAlign w:val="center"/>
            <w:hideMark/>
          </w:tcPr>
          <w:p w14:paraId="22393E32"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10"/>
                <w:lang w:eastAsia="en-IN"/>
              </w:rPr>
              <w:t>4</w:t>
            </w:r>
          </w:p>
        </w:tc>
        <w:tc>
          <w:tcPr>
            <w:tcW w:w="2166" w:type="dxa"/>
            <w:tcBorders>
              <w:top w:val="nil"/>
              <w:left w:val="nil"/>
              <w:bottom w:val="single" w:sz="8" w:space="0" w:color="000000"/>
              <w:right w:val="single" w:sz="8" w:space="0" w:color="000000"/>
            </w:tcBorders>
            <w:shd w:val="clear" w:color="auto" w:fill="auto"/>
            <w:vAlign w:val="center"/>
            <w:hideMark/>
          </w:tcPr>
          <w:p w14:paraId="0913D278" w14:textId="4DC80F2E" w:rsidR="004A19F2" w:rsidRPr="00A33C5A" w:rsidRDefault="00D838CD" w:rsidP="00D838CD">
            <w:pPr>
              <w:widowControl/>
              <w:autoSpaceDE/>
              <w:autoSpaceDN/>
              <w:ind w:firstLineChars="100" w:firstLine="218"/>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CO2</w:t>
            </w:r>
          </w:p>
        </w:tc>
        <w:tc>
          <w:tcPr>
            <w:tcW w:w="1360" w:type="dxa"/>
            <w:tcBorders>
              <w:top w:val="nil"/>
              <w:left w:val="nil"/>
              <w:bottom w:val="single" w:sz="8" w:space="0" w:color="000000"/>
              <w:right w:val="single" w:sz="8" w:space="0" w:color="000000"/>
            </w:tcBorders>
            <w:shd w:val="clear" w:color="auto" w:fill="auto"/>
            <w:vAlign w:val="center"/>
            <w:hideMark/>
          </w:tcPr>
          <w:p w14:paraId="587DF1F3" w14:textId="08D1D12F" w:rsidR="004A19F2" w:rsidRPr="00A33C5A" w:rsidRDefault="00D838CD" w:rsidP="00D838CD">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B1</w:t>
            </w:r>
          </w:p>
        </w:tc>
      </w:tr>
      <w:tr w:rsidR="004A19F2" w:rsidRPr="00A33C5A" w14:paraId="0C53DE10" w14:textId="77777777" w:rsidTr="004A19F2">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13EC1A66"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5"/>
                <w:lang w:eastAsia="en-IN"/>
              </w:rPr>
              <w:t>ii.</w:t>
            </w:r>
          </w:p>
        </w:tc>
        <w:tc>
          <w:tcPr>
            <w:tcW w:w="4519" w:type="dxa"/>
            <w:tcBorders>
              <w:top w:val="nil"/>
              <w:left w:val="nil"/>
              <w:bottom w:val="single" w:sz="8" w:space="0" w:color="000000"/>
              <w:right w:val="single" w:sz="8" w:space="0" w:color="000000"/>
            </w:tcBorders>
            <w:shd w:val="clear" w:color="auto" w:fill="auto"/>
            <w:vAlign w:val="center"/>
            <w:hideMark/>
          </w:tcPr>
          <w:p w14:paraId="63BD65B0" w14:textId="3C5D3D55" w:rsidR="004A19F2" w:rsidRPr="00A33C5A" w:rsidRDefault="0007591A"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rPr>
              <w:t>Discuss the different types of strikes and their legal implications under the Industrial Disputes Act.</w:t>
            </w:r>
          </w:p>
        </w:tc>
        <w:tc>
          <w:tcPr>
            <w:tcW w:w="957" w:type="dxa"/>
            <w:tcBorders>
              <w:top w:val="nil"/>
              <w:left w:val="nil"/>
              <w:bottom w:val="single" w:sz="8" w:space="0" w:color="000000"/>
              <w:right w:val="single" w:sz="8" w:space="0" w:color="000000"/>
            </w:tcBorders>
            <w:shd w:val="clear" w:color="auto" w:fill="auto"/>
            <w:vAlign w:val="center"/>
            <w:hideMark/>
          </w:tcPr>
          <w:p w14:paraId="73F2F856"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10"/>
                <w:lang w:eastAsia="en-IN"/>
              </w:rPr>
              <w:t>4</w:t>
            </w:r>
          </w:p>
        </w:tc>
        <w:tc>
          <w:tcPr>
            <w:tcW w:w="2166" w:type="dxa"/>
            <w:tcBorders>
              <w:top w:val="nil"/>
              <w:left w:val="nil"/>
              <w:bottom w:val="single" w:sz="8" w:space="0" w:color="000000"/>
              <w:right w:val="single" w:sz="8" w:space="0" w:color="000000"/>
            </w:tcBorders>
            <w:shd w:val="clear" w:color="auto" w:fill="auto"/>
            <w:vAlign w:val="center"/>
            <w:hideMark/>
          </w:tcPr>
          <w:p w14:paraId="4B2DEE8E" w14:textId="47284530" w:rsidR="004A19F2" w:rsidRPr="00A33C5A" w:rsidRDefault="00D838CD" w:rsidP="00D838CD">
            <w:pPr>
              <w:widowControl/>
              <w:autoSpaceDE/>
              <w:autoSpaceDN/>
              <w:ind w:firstLineChars="100" w:firstLine="218"/>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CO2</w:t>
            </w:r>
          </w:p>
        </w:tc>
        <w:tc>
          <w:tcPr>
            <w:tcW w:w="1360" w:type="dxa"/>
            <w:tcBorders>
              <w:top w:val="nil"/>
              <w:left w:val="nil"/>
              <w:bottom w:val="single" w:sz="8" w:space="0" w:color="000000"/>
              <w:right w:val="single" w:sz="8" w:space="0" w:color="000000"/>
            </w:tcBorders>
            <w:shd w:val="clear" w:color="auto" w:fill="auto"/>
            <w:vAlign w:val="center"/>
            <w:hideMark/>
          </w:tcPr>
          <w:p w14:paraId="3C25AC68" w14:textId="50C012FD" w:rsidR="004A19F2" w:rsidRPr="00A33C5A" w:rsidRDefault="00D838CD" w:rsidP="00D838CD">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B2</w:t>
            </w:r>
          </w:p>
        </w:tc>
      </w:tr>
      <w:tr w:rsidR="004A19F2" w:rsidRPr="00A33C5A" w14:paraId="27655EE5" w14:textId="77777777" w:rsidTr="004A19F2">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087ABBD8"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4"/>
                <w:lang w:eastAsia="en-IN"/>
              </w:rPr>
              <w:t>iii.</w:t>
            </w:r>
          </w:p>
        </w:tc>
        <w:tc>
          <w:tcPr>
            <w:tcW w:w="4519" w:type="dxa"/>
            <w:tcBorders>
              <w:top w:val="nil"/>
              <w:left w:val="nil"/>
              <w:bottom w:val="single" w:sz="8" w:space="0" w:color="000000"/>
              <w:right w:val="single" w:sz="8" w:space="0" w:color="000000"/>
            </w:tcBorders>
            <w:shd w:val="clear" w:color="auto" w:fill="auto"/>
            <w:vAlign w:val="center"/>
            <w:hideMark/>
          </w:tcPr>
          <w:p w14:paraId="67851180" w14:textId="7ED21291" w:rsidR="004A19F2" w:rsidRPr="00A33C5A" w:rsidRDefault="0007591A"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rPr>
              <w:t>Describe the legal provisions related to strikes in industrial disputes.</w:t>
            </w:r>
          </w:p>
        </w:tc>
        <w:tc>
          <w:tcPr>
            <w:tcW w:w="957" w:type="dxa"/>
            <w:tcBorders>
              <w:top w:val="nil"/>
              <w:left w:val="nil"/>
              <w:bottom w:val="single" w:sz="8" w:space="0" w:color="000000"/>
              <w:right w:val="single" w:sz="8" w:space="0" w:color="000000"/>
            </w:tcBorders>
            <w:shd w:val="clear" w:color="auto" w:fill="auto"/>
            <w:vAlign w:val="center"/>
            <w:hideMark/>
          </w:tcPr>
          <w:p w14:paraId="76FD5900"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10"/>
                <w:lang w:eastAsia="en-IN"/>
              </w:rPr>
              <w:t>4</w:t>
            </w:r>
          </w:p>
        </w:tc>
        <w:tc>
          <w:tcPr>
            <w:tcW w:w="2166" w:type="dxa"/>
            <w:tcBorders>
              <w:top w:val="nil"/>
              <w:left w:val="nil"/>
              <w:bottom w:val="single" w:sz="8" w:space="0" w:color="000000"/>
              <w:right w:val="single" w:sz="8" w:space="0" w:color="000000"/>
            </w:tcBorders>
            <w:shd w:val="clear" w:color="auto" w:fill="auto"/>
            <w:vAlign w:val="center"/>
            <w:hideMark/>
          </w:tcPr>
          <w:p w14:paraId="704C5EB7" w14:textId="24059B79" w:rsidR="004A19F2" w:rsidRPr="00A33C5A" w:rsidRDefault="00D838CD" w:rsidP="00D838CD">
            <w:pPr>
              <w:widowControl/>
              <w:autoSpaceDE/>
              <w:autoSpaceDN/>
              <w:ind w:firstLineChars="100" w:firstLine="218"/>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CO3</w:t>
            </w:r>
          </w:p>
        </w:tc>
        <w:tc>
          <w:tcPr>
            <w:tcW w:w="1360" w:type="dxa"/>
            <w:tcBorders>
              <w:top w:val="nil"/>
              <w:left w:val="nil"/>
              <w:bottom w:val="single" w:sz="8" w:space="0" w:color="000000"/>
              <w:right w:val="single" w:sz="8" w:space="0" w:color="000000"/>
            </w:tcBorders>
            <w:shd w:val="clear" w:color="auto" w:fill="auto"/>
            <w:vAlign w:val="center"/>
            <w:hideMark/>
          </w:tcPr>
          <w:p w14:paraId="3CDA8D23" w14:textId="7785D92F" w:rsidR="004A19F2" w:rsidRPr="00A33C5A" w:rsidRDefault="00D838CD" w:rsidP="00D838CD">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B3</w:t>
            </w:r>
          </w:p>
        </w:tc>
      </w:tr>
      <w:tr w:rsidR="004A19F2" w:rsidRPr="00A33C5A" w14:paraId="757B4AE2" w14:textId="77777777" w:rsidTr="004A19F2">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76F62F3C"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5"/>
                <w:lang w:eastAsia="en-IN"/>
              </w:rPr>
              <w:t>iv.</w:t>
            </w:r>
          </w:p>
        </w:tc>
        <w:tc>
          <w:tcPr>
            <w:tcW w:w="4519" w:type="dxa"/>
            <w:tcBorders>
              <w:top w:val="nil"/>
              <w:left w:val="nil"/>
              <w:bottom w:val="single" w:sz="8" w:space="0" w:color="000000"/>
              <w:right w:val="single" w:sz="8" w:space="0" w:color="000000"/>
            </w:tcBorders>
            <w:shd w:val="clear" w:color="auto" w:fill="auto"/>
            <w:vAlign w:val="center"/>
            <w:hideMark/>
          </w:tcPr>
          <w:p w14:paraId="5D7F0BE7" w14:textId="453AA8AB" w:rsidR="004A19F2" w:rsidRPr="00A33C5A" w:rsidRDefault="0007591A"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Explain the procedure for resolving industrial disputes as per the Industrial Disputes Act.</w:t>
            </w:r>
          </w:p>
        </w:tc>
        <w:tc>
          <w:tcPr>
            <w:tcW w:w="957" w:type="dxa"/>
            <w:tcBorders>
              <w:top w:val="nil"/>
              <w:left w:val="nil"/>
              <w:bottom w:val="single" w:sz="8" w:space="0" w:color="000000"/>
              <w:right w:val="single" w:sz="8" w:space="0" w:color="000000"/>
            </w:tcBorders>
            <w:shd w:val="clear" w:color="auto" w:fill="auto"/>
            <w:vAlign w:val="center"/>
            <w:hideMark/>
          </w:tcPr>
          <w:p w14:paraId="6DF8878A"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10"/>
                <w:lang w:eastAsia="en-IN"/>
              </w:rPr>
              <w:t>4</w:t>
            </w:r>
          </w:p>
        </w:tc>
        <w:tc>
          <w:tcPr>
            <w:tcW w:w="2166" w:type="dxa"/>
            <w:tcBorders>
              <w:top w:val="nil"/>
              <w:left w:val="nil"/>
              <w:bottom w:val="single" w:sz="8" w:space="0" w:color="000000"/>
              <w:right w:val="single" w:sz="8" w:space="0" w:color="000000"/>
            </w:tcBorders>
            <w:shd w:val="clear" w:color="auto" w:fill="auto"/>
            <w:vAlign w:val="center"/>
            <w:hideMark/>
          </w:tcPr>
          <w:p w14:paraId="7274A52D" w14:textId="660E385B" w:rsidR="004A19F2" w:rsidRPr="00A33C5A" w:rsidRDefault="00D838CD" w:rsidP="00D838CD">
            <w:pPr>
              <w:widowControl/>
              <w:autoSpaceDE/>
              <w:autoSpaceDN/>
              <w:ind w:firstLineChars="100" w:firstLine="218"/>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CO4</w:t>
            </w:r>
          </w:p>
        </w:tc>
        <w:tc>
          <w:tcPr>
            <w:tcW w:w="1360" w:type="dxa"/>
            <w:tcBorders>
              <w:top w:val="nil"/>
              <w:left w:val="nil"/>
              <w:bottom w:val="single" w:sz="8" w:space="0" w:color="000000"/>
              <w:right w:val="single" w:sz="8" w:space="0" w:color="000000"/>
            </w:tcBorders>
            <w:shd w:val="clear" w:color="auto" w:fill="auto"/>
            <w:vAlign w:val="center"/>
            <w:hideMark/>
          </w:tcPr>
          <w:p w14:paraId="7FF1ACB3" w14:textId="5C6DCE59" w:rsidR="004A19F2" w:rsidRPr="00A33C5A" w:rsidRDefault="00D838CD" w:rsidP="00D838CD">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B4</w:t>
            </w:r>
          </w:p>
        </w:tc>
      </w:tr>
      <w:tr w:rsidR="004A19F2" w:rsidRPr="00A33C5A" w14:paraId="6F384652" w14:textId="77777777" w:rsidTr="004A19F2">
        <w:trPr>
          <w:trHeight w:val="315"/>
          <w:jc w:val="center"/>
        </w:trPr>
        <w:tc>
          <w:tcPr>
            <w:tcW w:w="689" w:type="dxa"/>
            <w:tcBorders>
              <w:top w:val="nil"/>
              <w:left w:val="single" w:sz="8" w:space="0" w:color="000000"/>
              <w:bottom w:val="single" w:sz="8" w:space="0" w:color="000000"/>
              <w:right w:val="nil"/>
            </w:tcBorders>
            <w:shd w:val="clear" w:color="auto" w:fill="auto"/>
            <w:hideMark/>
          </w:tcPr>
          <w:p w14:paraId="15F4A3AF"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p>
        </w:tc>
        <w:tc>
          <w:tcPr>
            <w:tcW w:w="4519" w:type="dxa"/>
            <w:tcBorders>
              <w:top w:val="nil"/>
              <w:left w:val="nil"/>
              <w:bottom w:val="single" w:sz="8" w:space="0" w:color="000000"/>
              <w:right w:val="nil"/>
            </w:tcBorders>
            <w:shd w:val="clear" w:color="auto" w:fill="auto"/>
            <w:vAlign w:val="center"/>
            <w:hideMark/>
          </w:tcPr>
          <w:p w14:paraId="6538337C"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val="en-IN" w:eastAsia="en-IN"/>
              </w:rPr>
              <w:t> </w:t>
            </w:r>
          </w:p>
        </w:tc>
        <w:tc>
          <w:tcPr>
            <w:tcW w:w="957" w:type="dxa"/>
            <w:tcBorders>
              <w:top w:val="nil"/>
              <w:left w:val="nil"/>
              <w:bottom w:val="single" w:sz="8" w:space="0" w:color="000000"/>
              <w:right w:val="nil"/>
            </w:tcBorders>
            <w:shd w:val="clear" w:color="auto" w:fill="auto"/>
            <w:vAlign w:val="center"/>
            <w:hideMark/>
          </w:tcPr>
          <w:p w14:paraId="381BFDC1"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val="en-IN" w:eastAsia="en-IN"/>
              </w:rPr>
              <w:t> </w:t>
            </w:r>
          </w:p>
        </w:tc>
        <w:tc>
          <w:tcPr>
            <w:tcW w:w="2166" w:type="dxa"/>
            <w:tcBorders>
              <w:top w:val="nil"/>
              <w:left w:val="nil"/>
              <w:bottom w:val="single" w:sz="8" w:space="0" w:color="000000"/>
              <w:right w:val="nil"/>
            </w:tcBorders>
            <w:shd w:val="clear" w:color="auto" w:fill="auto"/>
            <w:vAlign w:val="center"/>
            <w:hideMark/>
          </w:tcPr>
          <w:p w14:paraId="24E2A98F"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val="en-IN" w:eastAsia="en-IN"/>
              </w:rPr>
              <w:t> </w:t>
            </w:r>
          </w:p>
        </w:tc>
        <w:tc>
          <w:tcPr>
            <w:tcW w:w="1360" w:type="dxa"/>
            <w:tcBorders>
              <w:top w:val="nil"/>
              <w:left w:val="nil"/>
              <w:bottom w:val="single" w:sz="8" w:space="0" w:color="000000"/>
              <w:right w:val="single" w:sz="8" w:space="0" w:color="000000"/>
            </w:tcBorders>
            <w:shd w:val="clear" w:color="auto" w:fill="auto"/>
            <w:vAlign w:val="center"/>
            <w:hideMark/>
          </w:tcPr>
          <w:p w14:paraId="268FA1A0"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val="en-IN" w:eastAsia="en-IN"/>
              </w:rPr>
              <w:t> </w:t>
            </w:r>
          </w:p>
        </w:tc>
      </w:tr>
      <w:tr w:rsidR="004A19F2" w:rsidRPr="00A33C5A" w14:paraId="68EEEA4D" w14:textId="77777777" w:rsidTr="004A19F2">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5CEEB7C4"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5"/>
                <w:lang w:eastAsia="en-IN"/>
              </w:rPr>
              <w:t>Q3.</w:t>
            </w:r>
          </w:p>
        </w:tc>
        <w:tc>
          <w:tcPr>
            <w:tcW w:w="4519" w:type="dxa"/>
            <w:tcBorders>
              <w:top w:val="nil"/>
              <w:left w:val="nil"/>
              <w:bottom w:val="single" w:sz="8" w:space="0" w:color="000000"/>
              <w:right w:val="single" w:sz="8" w:space="0" w:color="000000"/>
            </w:tcBorders>
            <w:shd w:val="clear" w:color="auto" w:fill="auto"/>
            <w:vAlign w:val="center"/>
            <w:hideMark/>
          </w:tcPr>
          <w:p w14:paraId="4D0CBD55"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 xml:space="preserve">Attempt Any </w:t>
            </w:r>
            <w:r w:rsidRPr="00A33C5A">
              <w:rPr>
                <w:rFonts w:asciiTheme="minorHAnsi" w:hAnsiTheme="minorHAnsi" w:cstheme="minorHAnsi"/>
                <w:b/>
                <w:bCs/>
                <w:color w:val="000000"/>
                <w:lang w:eastAsia="en-IN"/>
              </w:rPr>
              <w:t xml:space="preserve">One </w:t>
            </w:r>
            <w:r w:rsidRPr="00A33C5A">
              <w:rPr>
                <w:rFonts w:asciiTheme="minorHAnsi" w:hAnsiTheme="minorHAnsi" w:cstheme="minorHAnsi"/>
                <w:color w:val="000000"/>
                <w:lang w:eastAsia="en-IN"/>
              </w:rPr>
              <w:t>Question out of Two</w:t>
            </w:r>
          </w:p>
        </w:tc>
        <w:tc>
          <w:tcPr>
            <w:tcW w:w="957" w:type="dxa"/>
            <w:tcBorders>
              <w:top w:val="nil"/>
              <w:left w:val="nil"/>
              <w:bottom w:val="single" w:sz="8" w:space="0" w:color="000000"/>
              <w:right w:val="single" w:sz="8" w:space="0" w:color="000000"/>
            </w:tcBorders>
            <w:shd w:val="clear" w:color="auto" w:fill="auto"/>
            <w:vAlign w:val="center"/>
            <w:hideMark/>
          </w:tcPr>
          <w:p w14:paraId="7CC84BA1" w14:textId="77777777" w:rsidR="004A19F2" w:rsidRPr="00A33C5A" w:rsidRDefault="004A19F2" w:rsidP="004A19F2">
            <w:pPr>
              <w:widowControl/>
              <w:autoSpaceDE/>
              <w:autoSpaceDN/>
              <w:jc w:val="center"/>
              <w:rPr>
                <w:rFonts w:asciiTheme="minorHAnsi" w:hAnsiTheme="minorHAnsi" w:cstheme="minorHAnsi"/>
                <w:b/>
                <w:bCs/>
                <w:color w:val="000000"/>
                <w:lang w:val="en-IN" w:eastAsia="en-IN"/>
              </w:rPr>
            </w:pPr>
            <w:r w:rsidRPr="00A33C5A">
              <w:rPr>
                <w:rFonts w:asciiTheme="minorHAnsi" w:hAnsiTheme="minorHAnsi" w:cstheme="minorHAnsi"/>
                <w:b/>
                <w:bCs/>
                <w:color w:val="000000"/>
                <w:spacing w:val="-5"/>
                <w:lang w:eastAsia="en-IN"/>
              </w:rPr>
              <w:t>5</w:t>
            </w:r>
          </w:p>
        </w:tc>
        <w:tc>
          <w:tcPr>
            <w:tcW w:w="2166" w:type="dxa"/>
            <w:tcBorders>
              <w:top w:val="nil"/>
              <w:left w:val="nil"/>
              <w:bottom w:val="single" w:sz="8" w:space="0" w:color="000000"/>
              <w:right w:val="single" w:sz="8" w:space="0" w:color="000000"/>
            </w:tcBorders>
            <w:shd w:val="clear" w:color="auto" w:fill="auto"/>
            <w:vAlign w:val="center"/>
            <w:hideMark/>
          </w:tcPr>
          <w:p w14:paraId="2B0A52F4"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 </w:t>
            </w:r>
          </w:p>
        </w:tc>
        <w:tc>
          <w:tcPr>
            <w:tcW w:w="1360" w:type="dxa"/>
            <w:tcBorders>
              <w:top w:val="nil"/>
              <w:left w:val="nil"/>
              <w:bottom w:val="single" w:sz="8" w:space="0" w:color="000000"/>
              <w:right w:val="single" w:sz="8" w:space="0" w:color="000000"/>
            </w:tcBorders>
            <w:shd w:val="clear" w:color="auto" w:fill="auto"/>
            <w:vAlign w:val="center"/>
            <w:hideMark/>
          </w:tcPr>
          <w:p w14:paraId="461D3108" w14:textId="77777777" w:rsidR="004A19F2" w:rsidRPr="00A33C5A" w:rsidRDefault="004A19F2"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color w:val="000000"/>
                <w:lang w:eastAsia="en-IN"/>
              </w:rPr>
              <w:t> </w:t>
            </w:r>
          </w:p>
        </w:tc>
      </w:tr>
      <w:tr w:rsidR="004A19F2" w:rsidRPr="00A33C5A" w14:paraId="7F7CC7EC" w14:textId="77777777" w:rsidTr="004A19F2">
        <w:trPr>
          <w:trHeight w:val="330"/>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309F897B" w14:textId="77777777" w:rsidR="004A19F2" w:rsidRPr="00A33C5A" w:rsidRDefault="004A19F2" w:rsidP="004A19F2">
            <w:pPr>
              <w:widowControl/>
              <w:autoSpaceDE/>
              <w:autoSpaceDN/>
              <w:ind w:firstLineChars="300" w:firstLine="645"/>
              <w:jc w:val="center"/>
              <w:rPr>
                <w:rFonts w:asciiTheme="minorHAnsi" w:hAnsiTheme="minorHAnsi" w:cstheme="minorHAnsi"/>
                <w:color w:val="000000"/>
                <w:lang w:val="en-IN" w:eastAsia="en-IN"/>
              </w:rPr>
            </w:pPr>
            <w:r w:rsidRPr="00A33C5A">
              <w:rPr>
                <w:rFonts w:asciiTheme="minorHAnsi" w:hAnsiTheme="minorHAnsi" w:cstheme="minorHAnsi"/>
                <w:color w:val="000000"/>
                <w:spacing w:val="-5"/>
                <w:lang w:eastAsia="en-IN"/>
              </w:rPr>
              <w:t>ii.</w:t>
            </w:r>
          </w:p>
        </w:tc>
        <w:tc>
          <w:tcPr>
            <w:tcW w:w="4519" w:type="dxa"/>
            <w:tcBorders>
              <w:top w:val="nil"/>
              <w:left w:val="nil"/>
              <w:bottom w:val="single" w:sz="8" w:space="0" w:color="000000"/>
              <w:right w:val="single" w:sz="8" w:space="0" w:color="000000"/>
            </w:tcBorders>
            <w:shd w:val="clear" w:color="auto" w:fill="auto"/>
            <w:vAlign w:val="center"/>
            <w:hideMark/>
          </w:tcPr>
          <w:p w14:paraId="7369F0AC" w14:textId="67481036" w:rsidR="004A19F2" w:rsidRPr="00A33C5A" w:rsidRDefault="0007591A"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rPr>
              <w:t>What are the penalties imposed on workers and employers under the Industrial Disputes Act for illegal strikes?</w:t>
            </w:r>
          </w:p>
        </w:tc>
        <w:tc>
          <w:tcPr>
            <w:tcW w:w="957" w:type="dxa"/>
            <w:tcBorders>
              <w:top w:val="nil"/>
              <w:left w:val="nil"/>
              <w:bottom w:val="single" w:sz="8" w:space="0" w:color="000000"/>
              <w:right w:val="single" w:sz="8" w:space="0" w:color="000000"/>
            </w:tcBorders>
            <w:shd w:val="clear" w:color="auto" w:fill="auto"/>
            <w:vAlign w:val="center"/>
            <w:hideMark/>
          </w:tcPr>
          <w:p w14:paraId="4242F124"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10"/>
                <w:lang w:eastAsia="en-IN"/>
              </w:rPr>
              <w:t>5</w:t>
            </w:r>
          </w:p>
        </w:tc>
        <w:tc>
          <w:tcPr>
            <w:tcW w:w="2166" w:type="dxa"/>
            <w:tcBorders>
              <w:top w:val="nil"/>
              <w:left w:val="nil"/>
              <w:bottom w:val="single" w:sz="8" w:space="0" w:color="000000"/>
              <w:right w:val="single" w:sz="8" w:space="0" w:color="000000"/>
            </w:tcBorders>
            <w:shd w:val="clear" w:color="auto" w:fill="auto"/>
            <w:vAlign w:val="center"/>
            <w:hideMark/>
          </w:tcPr>
          <w:p w14:paraId="1D29D942" w14:textId="485E2CAF" w:rsidR="004A19F2" w:rsidRPr="00A33C5A" w:rsidRDefault="00D838CD" w:rsidP="00D838CD">
            <w:pPr>
              <w:widowControl/>
              <w:autoSpaceDE/>
              <w:autoSpaceDN/>
              <w:ind w:firstLineChars="100" w:firstLine="218"/>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CO2</w:t>
            </w:r>
          </w:p>
        </w:tc>
        <w:tc>
          <w:tcPr>
            <w:tcW w:w="1360" w:type="dxa"/>
            <w:tcBorders>
              <w:top w:val="nil"/>
              <w:left w:val="nil"/>
              <w:bottom w:val="single" w:sz="8" w:space="0" w:color="000000"/>
              <w:right w:val="single" w:sz="8" w:space="0" w:color="000000"/>
            </w:tcBorders>
            <w:shd w:val="clear" w:color="auto" w:fill="auto"/>
            <w:vAlign w:val="center"/>
            <w:hideMark/>
          </w:tcPr>
          <w:p w14:paraId="69807105" w14:textId="651094EE" w:rsidR="004A19F2" w:rsidRPr="00A33C5A" w:rsidRDefault="00D838CD" w:rsidP="00D838CD">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B3</w:t>
            </w:r>
          </w:p>
        </w:tc>
      </w:tr>
      <w:tr w:rsidR="004A19F2" w:rsidRPr="00A33C5A" w14:paraId="56F9636F" w14:textId="77777777" w:rsidTr="0007591A">
        <w:trPr>
          <w:trHeight w:val="2957"/>
          <w:jc w:val="center"/>
        </w:trPr>
        <w:tc>
          <w:tcPr>
            <w:tcW w:w="689" w:type="dxa"/>
            <w:tcBorders>
              <w:top w:val="nil"/>
              <w:left w:val="single" w:sz="8" w:space="0" w:color="000000"/>
              <w:bottom w:val="single" w:sz="8" w:space="0" w:color="000000"/>
              <w:right w:val="single" w:sz="8" w:space="0" w:color="000000"/>
            </w:tcBorders>
            <w:shd w:val="clear" w:color="auto" w:fill="auto"/>
            <w:hideMark/>
          </w:tcPr>
          <w:p w14:paraId="710E9348"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5"/>
                <w:lang w:eastAsia="en-IN"/>
              </w:rPr>
              <w:t>ii.</w:t>
            </w:r>
          </w:p>
        </w:tc>
        <w:tc>
          <w:tcPr>
            <w:tcW w:w="4519" w:type="dxa"/>
            <w:tcBorders>
              <w:top w:val="nil"/>
              <w:left w:val="nil"/>
              <w:bottom w:val="single" w:sz="8" w:space="0" w:color="000000"/>
              <w:right w:val="single" w:sz="8" w:space="0" w:color="000000"/>
            </w:tcBorders>
            <w:shd w:val="clear" w:color="auto" w:fill="auto"/>
            <w:vAlign w:val="center"/>
            <w:hideMark/>
          </w:tcPr>
          <w:p w14:paraId="39CD4965" w14:textId="61388731" w:rsidR="0007591A" w:rsidRPr="00A33C5A" w:rsidRDefault="0007591A" w:rsidP="0007591A">
            <w:pPr>
              <w:pStyle w:val="NormalWeb"/>
              <w:rPr>
                <w:rFonts w:asciiTheme="minorHAnsi" w:hAnsiTheme="minorHAnsi" w:cstheme="minorHAnsi"/>
                <w:sz w:val="22"/>
                <w:szCs w:val="22"/>
              </w:rPr>
            </w:pPr>
            <w:r w:rsidRPr="00A33C5A">
              <w:rPr>
                <w:rFonts w:asciiTheme="minorHAnsi" w:hAnsiTheme="minorHAnsi" w:cstheme="minorHAnsi"/>
                <w:sz w:val="22"/>
                <w:szCs w:val="22"/>
              </w:rPr>
              <w:t xml:space="preserve">In 1982, workers at the </w:t>
            </w:r>
            <w:proofErr w:type="spellStart"/>
            <w:r w:rsidRPr="00A33C5A">
              <w:rPr>
                <w:rFonts w:asciiTheme="minorHAnsi" w:hAnsiTheme="minorHAnsi" w:cstheme="minorHAnsi"/>
                <w:sz w:val="22"/>
                <w:szCs w:val="22"/>
              </w:rPr>
              <w:t>Maruti</w:t>
            </w:r>
            <w:proofErr w:type="spellEnd"/>
            <w:r w:rsidRPr="00A33C5A">
              <w:rPr>
                <w:rFonts w:asciiTheme="minorHAnsi" w:hAnsiTheme="minorHAnsi" w:cstheme="minorHAnsi"/>
                <w:sz w:val="22"/>
                <w:szCs w:val="22"/>
              </w:rPr>
              <w:t xml:space="preserve"> Suzuki plant in Gurgaon went on strike demanding better wages, improved working conditions, and respect for </w:t>
            </w:r>
            <w:r w:rsidR="001223C4" w:rsidRPr="00A33C5A">
              <w:rPr>
                <w:rFonts w:asciiTheme="minorHAnsi" w:hAnsiTheme="minorHAnsi" w:cstheme="minorHAnsi"/>
                <w:sz w:val="22"/>
                <w:szCs w:val="22"/>
              </w:rPr>
              <w:t>labour</w:t>
            </w:r>
            <w:r w:rsidRPr="00A33C5A">
              <w:rPr>
                <w:rFonts w:asciiTheme="minorHAnsi" w:hAnsiTheme="minorHAnsi" w:cstheme="minorHAnsi"/>
                <w:sz w:val="22"/>
                <w:szCs w:val="22"/>
              </w:rPr>
              <w:t xml:space="preserve"> rights. However, the strike was deemed illegal under the </w:t>
            </w:r>
            <w:r w:rsidRPr="00A33C5A">
              <w:rPr>
                <w:rStyle w:val="Strong"/>
                <w:rFonts w:asciiTheme="minorHAnsi" w:hAnsiTheme="minorHAnsi" w:cstheme="minorHAnsi"/>
                <w:sz w:val="22"/>
                <w:szCs w:val="22"/>
              </w:rPr>
              <w:t>Industrial Disputes Act</w:t>
            </w:r>
            <w:r w:rsidRPr="00A33C5A">
              <w:rPr>
                <w:rFonts w:asciiTheme="minorHAnsi" w:hAnsiTheme="minorHAnsi" w:cstheme="minorHAnsi"/>
                <w:sz w:val="22"/>
                <w:szCs w:val="22"/>
              </w:rPr>
              <w:t xml:space="preserve"> because the workers failed to provide the required notice and did not follow the procedural steps for dispute resolution, such as conciliation. The government intervened, and penalties were imposed on the workers. Despite the illegal nature of the strike, </w:t>
            </w:r>
            <w:r w:rsidRPr="00A33C5A">
              <w:rPr>
                <w:rFonts w:asciiTheme="minorHAnsi" w:hAnsiTheme="minorHAnsi" w:cstheme="minorHAnsi"/>
                <w:sz w:val="22"/>
                <w:szCs w:val="22"/>
              </w:rPr>
              <w:lastRenderedPageBreak/>
              <w:t>it led to subsequent negotiations between the workers and the management to address some of the grievances.</w:t>
            </w:r>
          </w:p>
          <w:p w14:paraId="5735163C" w14:textId="68F75F21" w:rsidR="004A19F2" w:rsidRPr="00A33C5A" w:rsidRDefault="0007591A" w:rsidP="004A19F2">
            <w:pPr>
              <w:widowControl/>
              <w:autoSpaceDE/>
              <w:autoSpaceDN/>
              <w:rPr>
                <w:rFonts w:asciiTheme="minorHAnsi" w:hAnsiTheme="minorHAnsi" w:cstheme="minorHAnsi"/>
                <w:color w:val="000000"/>
                <w:lang w:val="en-IN" w:eastAsia="en-IN"/>
              </w:rPr>
            </w:pPr>
            <w:r w:rsidRPr="00A33C5A">
              <w:rPr>
                <w:rFonts w:asciiTheme="minorHAnsi" w:hAnsiTheme="minorHAnsi" w:cstheme="minorHAnsi"/>
              </w:rPr>
              <w:t xml:space="preserve">Question - </w:t>
            </w:r>
            <w:r w:rsidRPr="00A33C5A">
              <w:rPr>
                <w:rFonts w:asciiTheme="minorHAnsi" w:hAnsiTheme="minorHAnsi" w:cstheme="minorHAnsi"/>
              </w:rPr>
              <w:t xml:space="preserve">Analyze the 1982 </w:t>
            </w:r>
            <w:proofErr w:type="spellStart"/>
            <w:r w:rsidRPr="00A33C5A">
              <w:rPr>
                <w:rFonts w:asciiTheme="minorHAnsi" w:hAnsiTheme="minorHAnsi" w:cstheme="minorHAnsi"/>
              </w:rPr>
              <w:t>Maruti</w:t>
            </w:r>
            <w:proofErr w:type="spellEnd"/>
            <w:r w:rsidRPr="00A33C5A">
              <w:rPr>
                <w:rFonts w:asciiTheme="minorHAnsi" w:hAnsiTheme="minorHAnsi" w:cstheme="minorHAnsi"/>
              </w:rPr>
              <w:t xml:space="preserve"> Suzuki strike in light of the provisions of the Industrial Disputes Act. What were the legal consequences of the strike, and what could have been done differently to comply with the Act’s procedures?</w:t>
            </w:r>
          </w:p>
        </w:tc>
        <w:tc>
          <w:tcPr>
            <w:tcW w:w="957" w:type="dxa"/>
            <w:tcBorders>
              <w:top w:val="nil"/>
              <w:left w:val="nil"/>
              <w:bottom w:val="single" w:sz="8" w:space="0" w:color="000000"/>
              <w:right w:val="single" w:sz="8" w:space="0" w:color="000000"/>
            </w:tcBorders>
            <w:shd w:val="clear" w:color="auto" w:fill="auto"/>
            <w:vAlign w:val="center"/>
            <w:hideMark/>
          </w:tcPr>
          <w:p w14:paraId="2AA2D6FC" w14:textId="77777777" w:rsidR="004A19F2" w:rsidRPr="00A33C5A" w:rsidRDefault="004A19F2" w:rsidP="004A19F2">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10"/>
                <w:lang w:eastAsia="en-IN"/>
              </w:rPr>
              <w:lastRenderedPageBreak/>
              <w:t>5</w:t>
            </w:r>
          </w:p>
        </w:tc>
        <w:tc>
          <w:tcPr>
            <w:tcW w:w="2166" w:type="dxa"/>
            <w:tcBorders>
              <w:top w:val="nil"/>
              <w:left w:val="nil"/>
              <w:bottom w:val="single" w:sz="8" w:space="0" w:color="000000"/>
              <w:right w:val="single" w:sz="8" w:space="0" w:color="000000"/>
            </w:tcBorders>
            <w:shd w:val="clear" w:color="auto" w:fill="auto"/>
            <w:vAlign w:val="center"/>
            <w:hideMark/>
          </w:tcPr>
          <w:p w14:paraId="441E5D8F" w14:textId="314BB46C" w:rsidR="004A19F2" w:rsidRPr="00A33C5A" w:rsidRDefault="00D838CD" w:rsidP="00D838CD">
            <w:pPr>
              <w:widowControl/>
              <w:autoSpaceDE/>
              <w:autoSpaceDN/>
              <w:ind w:firstLineChars="100" w:firstLine="218"/>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CO4</w:t>
            </w:r>
          </w:p>
        </w:tc>
        <w:tc>
          <w:tcPr>
            <w:tcW w:w="1360" w:type="dxa"/>
            <w:tcBorders>
              <w:top w:val="nil"/>
              <w:left w:val="nil"/>
              <w:bottom w:val="single" w:sz="8" w:space="0" w:color="000000"/>
              <w:right w:val="single" w:sz="8" w:space="0" w:color="000000"/>
            </w:tcBorders>
            <w:shd w:val="clear" w:color="auto" w:fill="auto"/>
            <w:vAlign w:val="center"/>
            <w:hideMark/>
          </w:tcPr>
          <w:p w14:paraId="5BF812E3" w14:textId="042B8128" w:rsidR="004A19F2" w:rsidRPr="00A33C5A" w:rsidRDefault="009C24F6" w:rsidP="00D838CD">
            <w:pPr>
              <w:widowControl/>
              <w:autoSpaceDE/>
              <w:autoSpaceDN/>
              <w:jc w:val="center"/>
              <w:rPr>
                <w:rFonts w:asciiTheme="minorHAnsi" w:hAnsiTheme="minorHAnsi" w:cstheme="minorHAnsi"/>
                <w:color w:val="000000"/>
                <w:lang w:val="en-IN" w:eastAsia="en-IN"/>
              </w:rPr>
            </w:pPr>
            <w:r w:rsidRPr="00A33C5A">
              <w:rPr>
                <w:rFonts w:asciiTheme="minorHAnsi" w:hAnsiTheme="minorHAnsi" w:cstheme="minorHAnsi"/>
                <w:color w:val="000000"/>
                <w:spacing w:val="-2"/>
                <w:lang w:eastAsia="en-IN"/>
              </w:rPr>
              <w:t>B4</w:t>
            </w:r>
          </w:p>
        </w:tc>
      </w:tr>
      <w:bookmarkEnd w:id="0"/>
    </w:tbl>
    <w:p w14:paraId="3868726A" w14:textId="77777777" w:rsidR="004A19F2" w:rsidRDefault="004A19F2"/>
    <w:tbl>
      <w:tblPr>
        <w:tblW w:w="96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9"/>
        <w:gridCol w:w="4519"/>
        <w:gridCol w:w="957"/>
        <w:gridCol w:w="2166"/>
        <w:gridCol w:w="1360"/>
      </w:tblGrid>
      <w:tr w:rsidR="004A19F2" w:rsidRPr="004A19F2" w14:paraId="099AE5CE" w14:textId="77777777" w:rsidTr="004A19F2">
        <w:trPr>
          <w:trHeight w:val="330"/>
          <w:jc w:val="center"/>
        </w:trPr>
        <w:tc>
          <w:tcPr>
            <w:tcW w:w="689" w:type="dxa"/>
            <w:shd w:val="clear" w:color="auto" w:fill="auto"/>
            <w:hideMark/>
          </w:tcPr>
          <w:p w14:paraId="19FA253A" w14:textId="77777777" w:rsidR="004A19F2" w:rsidRPr="004A19F2" w:rsidRDefault="004A19F2" w:rsidP="004A19F2">
            <w:pPr>
              <w:widowControl/>
              <w:autoSpaceDE/>
              <w:autoSpaceDN/>
              <w:jc w:val="center"/>
              <w:rPr>
                <w:color w:val="000000"/>
                <w:lang w:val="en-IN" w:eastAsia="en-IN"/>
              </w:rPr>
            </w:pPr>
          </w:p>
        </w:tc>
        <w:tc>
          <w:tcPr>
            <w:tcW w:w="4519" w:type="dxa"/>
            <w:shd w:val="clear" w:color="auto" w:fill="auto"/>
            <w:vAlign w:val="center"/>
            <w:hideMark/>
          </w:tcPr>
          <w:p w14:paraId="2C72D7F2"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z w:val="24"/>
                <w:lang w:eastAsia="en-IN"/>
              </w:rPr>
              <w:t>SECTION - B</w:t>
            </w:r>
          </w:p>
        </w:tc>
        <w:tc>
          <w:tcPr>
            <w:tcW w:w="957" w:type="dxa"/>
            <w:shd w:val="clear" w:color="auto" w:fill="auto"/>
            <w:vAlign w:val="center"/>
            <w:hideMark/>
          </w:tcPr>
          <w:p w14:paraId="4CD32964"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2"/>
                <w:sz w:val="24"/>
                <w:lang w:eastAsia="en-IN"/>
              </w:rPr>
              <w:t>Marks</w:t>
            </w:r>
          </w:p>
        </w:tc>
        <w:tc>
          <w:tcPr>
            <w:tcW w:w="2166" w:type="dxa"/>
            <w:shd w:val="clear" w:color="auto" w:fill="auto"/>
            <w:vAlign w:val="center"/>
            <w:hideMark/>
          </w:tcPr>
          <w:p w14:paraId="5BE7D04C"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CO</w:t>
            </w:r>
          </w:p>
        </w:tc>
        <w:tc>
          <w:tcPr>
            <w:tcW w:w="1360" w:type="dxa"/>
            <w:shd w:val="clear" w:color="auto" w:fill="auto"/>
            <w:vAlign w:val="center"/>
            <w:hideMark/>
          </w:tcPr>
          <w:p w14:paraId="672ECDD2"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BT</w:t>
            </w:r>
          </w:p>
        </w:tc>
      </w:tr>
      <w:tr w:rsidR="004A19F2" w:rsidRPr="004A19F2" w14:paraId="5DFBFC74" w14:textId="77777777" w:rsidTr="004A19F2">
        <w:trPr>
          <w:trHeight w:val="330"/>
          <w:jc w:val="center"/>
        </w:trPr>
        <w:tc>
          <w:tcPr>
            <w:tcW w:w="689" w:type="dxa"/>
            <w:shd w:val="clear" w:color="auto" w:fill="auto"/>
            <w:hideMark/>
          </w:tcPr>
          <w:p w14:paraId="166ED49F"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Q4.</w:t>
            </w:r>
          </w:p>
        </w:tc>
        <w:tc>
          <w:tcPr>
            <w:tcW w:w="4519" w:type="dxa"/>
            <w:shd w:val="clear" w:color="auto" w:fill="auto"/>
            <w:vAlign w:val="center"/>
            <w:hideMark/>
          </w:tcPr>
          <w:p w14:paraId="34DFA7DC" w14:textId="77777777"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Answer </w:t>
            </w:r>
            <w:r w:rsidRPr="004A19F2">
              <w:rPr>
                <w:b/>
                <w:bCs/>
                <w:color w:val="000000"/>
                <w:sz w:val="24"/>
                <w:szCs w:val="24"/>
                <w:lang w:eastAsia="en-IN"/>
              </w:rPr>
              <w:t xml:space="preserve">all </w:t>
            </w:r>
            <w:r w:rsidRPr="004A19F2">
              <w:rPr>
                <w:color w:val="000000"/>
                <w:sz w:val="24"/>
                <w:szCs w:val="24"/>
                <w:lang w:eastAsia="en-IN"/>
              </w:rPr>
              <w:t>questions</w:t>
            </w:r>
          </w:p>
        </w:tc>
        <w:tc>
          <w:tcPr>
            <w:tcW w:w="957" w:type="dxa"/>
            <w:shd w:val="clear" w:color="auto" w:fill="auto"/>
            <w:vAlign w:val="center"/>
            <w:hideMark/>
          </w:tcPr>
          <w:p w14:paraId="0337836F"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3</w:t>
            </w:r>
          </w:p>
        </w:tc>
        <w:tc>
          <w:tcPr>
            <w:tcW w:w="2166" w:type="dxa"/>
            <w:shd w:val="clear" w:color="auto" w:fill="auto"/>
            <w:vAlign w:val="center"/>
            <w:hideMark/>
          </w:tcPr>
          <w:p w14:paraId="03B9EB01"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c>
          <w:tcPr>
            <w:tcW w:w="1360" w:type="dxa"/>
            <w:shd w:val="clear" w:color="auto" w:fill="auto"/>
            <w:vAlign w:val="center"/>
            <w:hideMark/>
          </w:tcPr>
          <w:p w14:paraId="0E794941"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14:paraId="08646FF5" w14:textId="77777777" w:rsidTr="004A19F2">
        <w:trPr>
          <w:trHeight w:val="330"/>
          <w:jc w:val="center"/>
        </w:trPr>
        <w:tc>
          <w:tcPr>
            <w:tcW w:w="689" w:type="dxa"/>
            <w:shd w:val="clear" w:color="auto" w:fill="auto"/>
            <w:hideMark/>
          </w:tcPr>
          <w:p w14:paraId="2710C90D" w14:textId="77777777" w:rsidR="004A19F2" w:rsidRPr="004A19F2" w:rsidRDefault="004A19F2" w:rsidP="004A19F2">
            <w:pPr>
              <w:widowControl/>
              <w:autoSpaceDE/>
              <w:autoSpaceDN/>
              <w:jc w:val="center"/>
              <w:rPr>
                <w:color w:val="000000"/>
                <w:sz w:val="24"/>
                <w:szCs w:val="24"/>
                <w:lang w:val="en-IN" w:eastAsia="en-IN"/>
              </w:rPr>
            </w:pPr>
            <w:proofErr w:type="spellStart"/>
            <w:r w:rsidRPr="004A19F2">
              <w:rPr>
                <w:color w:val="000000"/>
                <w:spacing w:val="-5"/>
                <w:sz w:val="24"/>
                <w:lang w:eastAsia="en-IN"/>
              </w:rPr>
              <w:t>i</w:t>
            </w:r>
            <w:proofErr w:type="spellEnd"/>
            <w:r w:rsidRPr="004A19F2">
              <w:rPr>
                <w:color w:val="000000"/>
                <w:spacing w:val="-5"/>
                <w:sz w:val="24"/>
                <w:lang w:eastAsia="en-IN"/>
              </w:rPr>
              <w:t>.</w:t>
            </w:r>
          </w:p>
        </w:tc>
        <w:tc>
          <w:tcPr>
            <w:tcW w:w="4519" w:type="dxa"/>
            <w:shd w:val="clear" w:color="auto" w:fill="auto"/>
            <w:vAlign w:val="center"/>
            <w:hideMark/>
          </w:tcPr>
          <w:p w14:paraId="49FDAFFE" w14:textId="4314833E" w:rsidR="004A19F2" w:rsidRPr="004A19F2" w:rsidRDefault="007134F1" w:rsidP="004A19F2">
            <w:pPr>
              <w:widowControl/>
              <w:autoSpaceDE/>
              <w:autoSpaceDN/>
              <w:rPr>
                <w:color w:val="000000"/>
                <w:sz w:val="24"/>
                <w:szCs w:val="24"/>
                <w:lang w:val="en-IN" w:eastAsia="en-IN"/>
              </w:rPr>
            </w:pPr>
            <w:r>
              <w:t>What is the definition of "Employee Provident Fund" (EPF) as per the Employee Provident Fund and Miscellaneous Provisions Act?</w:t>
            </w:r>
          </w:p>
        </w:tc>
        <w:tc>
          <w:tcPr>
            <w:tcW w:w="957" w:type="dxa"/>
            <w:shd w:val="clear" w:color="auto" w:fill="auto"/>
            <w:vAlign w:val="center"/>
            <w:hideMark/>
          </w:tcPr>
          <w:p w14:paraId="24558CED"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1</w:t>
            </w:r>
          </w:p>
        </w:tc>
        <w:tc>
          <w:tcPr>
            <w:tcW w:w="2166" w:type="dxa"/>
            <w:shd w:val="clear" w:color="auto" w:fill="auto"/>
            <w:vAlign w:val="center"/>
            <w:hideMark/>
          </w:tcPr>
          <w:p w14:paraId="010C17EC" w14:textId="62D7B74D" w:rsidR="004A19F2" w:rsidRPr="004A19F2" w:rsidRDefault="007134F1" w:rsidP="001223C4">
            <w:pPr>
              <w:widowControl/>
              <w:autoSpaceDE/>
              <w:autoSpaceDN/>
              <w:ind w:firstLineChars="100" w:firstLine="220"/>
              <w:jc w:val="center"/>
              <w:rPr>
                <w:color w:val="000000"/>
                <w:sz w:val="24"/>
                <w:szCs w:val="24"/>
                <w:lang w:val="en-IN" w:eastAsia="en-IN"/>
              </w:rPr>
            </w:pPr>
            <w:r>
              <w:t>CO2</w:t>
            </w:r>
          </w:p>
        </w:tc>
        <w:tc>
          <w:tcPr>
            <w:tcW w:w="1360" w:type="dxa"/>
            <w:shd w:val="clear" w:color="auto" w:fill="auto"/>
            <w:vAlign w:val="center"/>
            <w:hideMark/>
          </w:tcPr>
          <w:p w14:paraId="47FE7893" w14:textId="6525844E" w:rsidR="004A19F2" w:rsidRPr="004A19F2" w:rsidRDefault="007134F1" w:rsidP="004A19F2">
            <w:pPr>
              <w:widowControl/>
              <w:autoSpaceDE/>
              <w:autoSpaceDN/>
              <w:jc w:val="center"/>
              <w:rPr>
                <w:color w:val="000000"/>
                <w:sz w:val="24"/>
                <w:szCs w:val="24"/>
                <w:lang w:val="en-IN" w:eastAsia="en-IN"/>
              </w:rPr>
            </w:pPr>
            <w:r>
              <w:rPr>
                <w:color w:val="000000"/>
                <w:spacing w:val="-2"/>
                <w:sz w:val="24"/>
                <w:lang w:eastAsia="en-IN"/>
              </w:rPr>
              <w:t>B1</w:t>
            </w:r>
          </w:p>
        </w:tc>
      </w:tr>
      <w:tr w:rsidR="007134F1" w:rsidRPr="004A19F2" w14:paraId="2C6C28D6" w14:textId="77777777" w:rsidTr="004A19F2">
        <w:trPr>
          <w:trHeight w:val="330"/>
          <w:jc w:val="center"/>
        </w:trPr>
        <w:tc>
          <w:tcPr>
            <w:tcW w:w="689" w:type="dxa"/>
            <w:shd w:val="clear" w:color="auto" w:fill="auto"/>
            <w:hideMark/>
          </w:tcPr>
          <w:p w14:paraId="1027ACB3" w14:textId="77777777" w:rsidR="007134F1" w:rsidRPr="004A19F2" w:rsidRDefault="007134F1" w:rsidP="007134F1">
            <w:pPr>
              <w:widowControl/>
              <w:autoSpaceDE/>
              <w:autoSpaceDN/>
              <w:jc w:val="center"/>
              <w:rPr>
                <w:color w:val="000000"/>
                <w:sz w:val="24"/>
                <w:szCs w:val="24"/>
                <w:lang w:val="en-IN" w:eastAsia="en-IN"/>
              </w:rPr>
            </w:pPr>
            <w:r w:rsidRPr="004A19F2">
              <w:rPr>
                <w:color w:val="000000"/>
                <w:spacing w:val="-5"/>
                <w:sz w:val="24"/>
                <w:lang w:eastAsia="en-IN"/>
              </w:rPr>
              <w:t>ii.</w:t>
            </w:r>
          </w:p>
        </w:tc>
        <w:tc>
          <w:tcPr>
            <w:tcW w:w="4519" w:type="dxa"/>
            <w:shd w:val="clear" w:color="auto" w:fill="auto"/>
            <w:vAlign w:val="center"/>
            <w:hideMark/>
          </w:tcPr>
          <w:p w14:paraId="5D190653" w14:textId="5F5E5FE0" w:rsidR="007134F1" w:rsidRPr="004A19F2" w:rsidRDefault="007134F1" w:rsidP="007134F1">
            <w:pPr>
              <w:widowControl/>
              <w:autoSpaceDE/>
              <w:autoSpaceDN/>
              <w:rPr>
                <w:color w:val="000000"/>
                <w:sz w:val="24"/>
                <w:szCs w:val="24"/>
                <w:lang w:val="en-IN" w:eastAsia="en-IN"/>
              </w:rPr>
            </w:pPr>
            <w:r>
              <w:rPr>
                <w:color w:val="000000"/>
                <w:sz w:val="24"/>
                <w:lang w:eastAsia="en-IN"/>
              </w:rPr>
              <w:t>State the full form EPS</w:t>
            </w:r>
          </w:p>
        </w:tc>
        <w:tc>
          <w:tcPr>
            <w:tcW w:w="957" w:type="dxa"/>
            <w:shd w:val="clear" w:color="auto" w:fill="auto"/>
            <w:vAlign w:val="center"/>
            <w:hideMark/>
          </w:tcPr>
          <w:p w14:paraId="241479F1" w14:textId="77777777" w:rsidR="007134F1" w:rsidRPr="004A19F2" w:rsidRDefault="007134F1" w:rsidP="007134F1">
            <w:pPr>
              <w:widowControl/>
              <w:autoSpaceDE/>
              <w:autoSpaceDN/>
              <w:jc w:val="center"/>
              <w:rPr>
                <w:color w:val="000000"/>
                <w:sz w:val="24"/>
                <w:szCs w:val="24"/>
                <w:lang w:val="en-IN" w:eastAsia="en-IN"/>
              </w:rPr>
            </w:pPr>
            <w:r w:rsidRPr="004A19F2">
              <w:rPr>
                <w:color w:val="000000"/>
                <w:spacing w:val="-10"/>
                <w:sz w:val="24"/>
                <w:lang w:eastAsia="en-IN"/>
              </w:rPr>
              <w:t>1</w:t>
            </w:r>
          </w:p>
        </w:tc>
        <w:tc>
          <w:tcPr>
            <w:tcW w:w="2166" w:type="dxa"/>
            <w:shd w:val="clear" w:color="auto" w:fill="auto"/>
            <w:vAlign w:val="center"/>
            <w:hideMark/>
          </w:tcPr>
          <w:p w14:paraId="4096D995" w14:textId="27636F51" w:rsidR="007134F1" w:rsidRPr="004A19F2" w:rsidRDefault="007134F1" w:rsidP="001223C4">
            <w:pPr>
              <w:widowControl/>
              <w:autoSpaceDE/>
              <w:autoSpaceDN/>
              <w:ind w:firstLineChars="100" w:firstLine="220"/>
              <w:jc w:val="center"/>
              <w:rPr>
                <w:color w:val="000000"/>
                <w:sz w:val="24"/>
                <w:szCs w:val="24"/>
                <w:lang w:val="en-IN" w:eastAsia="en-IN"/>
              </w:rPr>
            </w:pPr>
            <w:r>
              <w:t>CO2</w:t>
            </w:r>
          </w:p>
        </w:tc>
        <w:tc>
          <w:tcPr>
            <w:tcW w:w="1360" w:type="dxa"/>
            <w:shd w:val="clear" w:color="auto" w:fill="auto"/>
            <w:vAlign w:val="center"/>
            <w:hideMark/>
          </w:tcPr>
          <w:p w14:paraId="76260A75" w14:textId="563B8D6C" w:rsidR="007134F1" w:rsidRPr="004A19F2" w:rsidRDefault="007134F1" w:rsidP="007134F1">
            <w:pPr>
              <w:widowControl/>
              <w:autoSpaceDE/>
              <w:autoSpaceDN/>
              <w:jc w:val="center"/>
              <w:rPr>
                <w:color w:val="000000"/>
                <w:sz w:val="24"/>
                <w:szCs w:val="24"/>
                <w:lang w:val="en-IN" w:eastAsia="en-IN"/>
              </w:rPr>
            </w:pPr>
            <w:r>
              <w:rPr>
                <w:color w:val="000000"/>
                <w:spacing w:val="-2"/>
                <w:sz w:val="24"/>
                <w:lang w:eastAsia="en-IN"/>
              </w:rPr>
              <w:t>B1</w:t>
            </w:r>
          </w:p>
        </w:tc>
      </w:tr>
      <w:tr w:rsidR="007134F1" w:rsidRPr="004A19F2" w14:paraId="4C188022" w14:textId="77777777" w:rsidTr="004A19F2">
        <w:trPr>
          <w:trHeight w:val="330"/>
          <w:jc w:val="center"/>
        </w:trPr>
        <w:tc>
          <w:tcPr>
            <w:tcW w:w="689" w:type="dxa"/>
            <w:shd w:val="clear" w:color="auto" w:fill="auto"/>
            <w:hideMark/>
          </w:tcPr>
          <w:p w14:paraId="4C6756A9" w14:textId="77777777" w:rsidR="007134F1" w:rsidRPr="004A19F2" w:rsidRDefault="007134F1" w:rsidP="007134F1">
            <w:pPr>
              <w:widowControl/>
              <w:autoSpaceDE/>
              <w:autoSpaceDN/>
              <w:jc w:val="center"/>
              <w:rPr>
                <w:color w:val="000000"/>
                <w:sz w:val="24"/>
                <w:szCs w:val="24"/>
                <w:lang w:val="en-IN" w:eastAsia="en-IN"/>
              </w:rPr>
            </w:pPr>
            <w:r w:rsidRPr="004A19F2">
              <w:rPr>
                <w:color w:val="000000"/>
                <w:spacing w:val="-4"/>
                <w:sz w:val="24"/>
                <w:lang w:eastAsia="en-IN"/>
              </w:rPr>
              <w:t>iii.</w:t>
            </w:r>
          </w:p>
        </w:tc>
        <w:tc>
          <w:tcPr>
            <w:tcW w:w="4519" w:type="dxa"/>
            <w:shd w:val="clear" w:color="auto" w:fill="auto"/>
            <w:vAlign w:val="center"/>
            <w:hideMark/>
          </w:tcPr>
          <w:p w14:paraId="33745EB9" w14:textId="38374DA6" w:rsidR="007134F1" w:rsidRPr="004A19F2" w:rsidRDefault="00E10113" w:rsidP="007134F1">
            <w:pPr>
              <w:widowControl/>
              <w:autoSpaceDE/>
              <w:autoSpaceDN/>
              <w:rPr>
                <w:color w:val="000000"/>
                <w:sz w:val="24"/>
                <w:szCs w:val="24"/>
                <w:lang w:val="en-IN" w:eastAsia="en-IN"/>
              </w:rPr>
            </w:pPr>
            <w:r>
              <w:rPr>
                <w:color w:val="000000"/>
                <w:sz w:val="24"/>
                <w:lang w:eastAsia="en-IN"/>
              </w:rPr>
              <w:t>State the contribution made by the employer</w:t>
            </w:r>
            <w:r w:rsidR="001223C4">
              <w:rPr>
                <w:color w:val="000000"/>
                <w:sz w:val="24"/>
                <w:lang w:eastAsia="en-IN"/>
              </w:rPr>
              <w:t xml:space="preserve"> &amp; employee</w:t>
            </w:r>
            <w:r>
              <w:rPr>
                <w:color w:val="000000"/>
                <w:sz w:val="24"/>
                <w:lang w:eastAsia="en-IN"/>
              </w:rPr>
              <w:t xml:space="preserve"> in provident fund act </w:t>
            </w:r>
          </w:p>
        </w:tc>
        <w:tc>
          <w:tcPr>
            <w:tcW w:w="957" w:type="dxa"/>
            <w:shd w:val="clear" w:color="auto" w:fill="auto"/>
            <w:vAlign w:val="center"/>
            <w:hideMark/>
          </w:tcPr>
          <w:p w14:paraId="1262A412" w14:textId="77777777" w:rsidR="007134F1" w:rsidRPr="004A19F2" w:rsidRDefault="007134F1" w:rsidP="007134F1">
            <w:pPr>
              <w:widowControl/>
              <w:autoSpaceDE/>
              <w:autoSpaceDN/>
              <w:jc w:val="center"/>
              <w:rPr>
                <w:color w:val="000000"/>
                <w:sz w:val="24"/>
                <w:szCs w:val="24"/>
                <w:lang w:val="en-IN" w:eastAsia="en-IN"/>
              </w:rPr>
            </w:pPr>
            <w:r w:rsidRPr="004A19F2">
              <w:rPr>
                <w:color w:val="000000"/>
                <w:spacing w:val="-10"/>
                <w:sz w:val="24"/>
                <w:lang w:eastAsia="en-IN"/>
              </w:rPr>
              <w:t>1</w:t>
            </w:r>
          </w:p>
        </w:tc>
        <w:tc>
          <w:tcPr>
            <w:tcW w:w="2166" w:type="dxa"/>
            <w:shd w:val="clear" w:color="auto" w:fill="auto"/>
            <w:vAlign w:val="center"/>
            <w:hideMark/>
          </w:tcPr>
          <w:p w14:paraId="6D3CF73D" w14:textId="0D18DF9F" w:rsidR="007134F1" w:rsidRPr="004A19F2" w:rsidRDefault="007134F1" w:rsidP="001223C4">
            <w:pPr>
              <w:widowControl/>
              <w:autoSpaceDE/>
              <w:autoSpaceDN/>
              <w:ind w:firstLineChars="100" w:firstLine="220"/>
              <w:jc w:val="center"/>
              <w:rPr>
                <w:color w:val="000000"/>
                <w:sz w:val="24"/>
                <w:szCs w:val="24"/>
                <w:lang w:val="en-IN" w:eastAsia="en-IN"/>
              </w:rPr>
            </w:pPr>
            <w:r>
              <w:t>CO2</w:t>
            </w:r>
          </w:p>
        </w:tc>
        <w:tc>
          <w:tcPr>
            <w:tcW w:w="1360" w:type="dxa"/>
            <w:shd w:val="clear" w:color="auto" w:fill="auto"/>
            <w:vAlign w:val="center"/>
            <w:hideMark/>
          </w:tcPr>
          <w:p w14:paraId="56E5E1E9" w14:textId="481CABC2" w:rsidR="007134F1" w:rsidRPr="004A19F2" w:rsidRDefault="007134F1" w:rsidP="007134F1">
            <w:pPr>
              <w:widowControl/>
              <w:autoSpaceDE/>
              <w:autoSpaceDN/>
              <w:jc w:val="center"/>
              <w:rPr>
                <w:color w:val="000000"/>
                <w:sz w:val="24"/>
                <w:szCs w:val="24"/>
                <w:lang w:val="en-IN" w:eastAsia="en-IN"/>
              </w:rPr>
            </w:pPr>
            <w:r>
              <w:rPr>
                <w:color w:val="000000"/>
                <w:spacing w:val="-2"/>
                <w:sz w:val="24"/>
                <w:lang w:eastAsia="en-IN"/>
              </w:rPr>
              <w:t>B1</w:t>
            </w:r>
          </w:p>
        </w:tc>
      </w:tr>
      <w:tr w:rsidR="004A19F2" w:rsidRPr="004A19F2" w14:paraId="7162EA92" w14:textId="77777777" w:rsidTr="004A19F2">
        <w:trPr>
          <w:trHeight w:val="315"/>
          <w:jc w:val="center"/>
        </w:trPr>
        <w:tc>
          <w:tcPr>
            <w:tcW w:w="689" w:type="dxa"/>
            <w:shd w:val="clear" w:color="auto" w:fill="auto"/>
            <w:hideMark/>
          </w:tcPr>
          <w:p w14:paraId="62F8860B" w14:textId="77777777" w:rsidR="004A19F2" w:rsidRPr="004A19F2" w:rsidRDefault="004A19F2" w:rsidP="004A19F2">
            <w:pPr>
              <w:widowControl/>
              <w:autoSpaceDE/>
              <w:autoSpaceDN/>
              <w:jc w:val="center"/>
              <w:rPr>
                <w:color w:val="000000"/>
                <w:sz w:val="16"/>
                <w:szCs w:val="16"/>
                <w:lang w:val="en-IN" w:eastAsia="en-IN"/>
              </w:rPr>
            </w:pPr>
          </w:p>
        </w:tc>
        <w:tc>
          <w:tcPr>
            <w:tcW w:w="4519" w:type="dxa"/>
            <w:shd w:val="clear" w:color="auto" w:fill="auto"/>
            <w:vAlign w:val="center"/>
            <w:hideMark/>
          </w:tcPr>
          <w:p w14:paraId="733B5133"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57" w:type="dxa"/>
            <w:shd w:val="clear" w:color="auto" w:fill="auto"/>
            <w:vAlign w:val="center"/>
            <w:hideMark/>
          </w:tcPr>
          <w:p w14:paraId="45A6FF5F"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2166" w:type="dxa"/>
            <w:shd w:val="clear" w:color="auto" w:fill="auto"/>
            <w:vAlign w:val="center"/>
            <w:hideMark/>
          </w:tcPr>
          <w:p w14:paraId="329FC44B" w14:textId="2CB2373E" w:rsidR="004A19F2" w:rsidRPr="004A19F2" w:rsidRDefault="004A19F2" w:rsidP="001223C4">
            <w:pPr>
              <w:widowControl/>
              <w:autoSpaceDE/>
              <w:autoSpaceDN/>
              <w:jc w:val="center"/>
              <w:rPr>
                <w:color w:val="000000"/>
                <w:sz w:val="16"/>
                <w:szCs w:val="16"/>
                <w:lang w:val="en-IN" w:eastAsia="en-IN"/>
              </w:rPr>
            </w:pPr>
          </w:p>
        </w:tc>
        <w:tc>
          <w:tcPr>
            <w:tcW w:w="1360" w:type="dxa"/>
            <w:shd w:val="clear" w:color="auto" w:fill="auto"/>
            <w:vAlign w:val="center"/>
            <w:hideMark/>
          </w:tcPr>
          <w:p w14:paraId="363A307D"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r>
      <w:tr w:rsidR="004A19F2" w:rsidRPr="004A19F2" w14:paraId="4773A4B6" w14:textId="77777777" w:rsidTr="004A19F2">
        <w:trPr>
          <w:trHeight w:val="330"/>
          <w:jc w:val="center"/>
        </w:trPr>
        <w:tc>
          <w:tcPr>
            <w:tcW w:w="689" w:type="dxa"/>
            <w:shd w:val="clear" w:color="auto" w:fill="auto"/>
            <w:hideMark/>
          </w:tcPr>
          <w:p w14:paraId="7ACDE7F5"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Q5.</w:t>
            </w:r>
          </w:p>
        </w:tc>
        <w:tc>
          <w:tcPr>
            <w:tcW w:w="4519" w:type="dxa"/>
            <w:shd w:val="clear" w:color="auto" w:fill="auto"/>
            <w:vAlign w:val="center"/>
            <w:hideMark/>
          </w:tcPr>
          <w:p w14:paraId="4848AB0C" w14:textId="77777777"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Attempt Any </w:t>
            </w:r>
            <w:r w:rsidRPr="004A19F2">
              <w:rPr>
                <w:b/>
                <w:bCs/>
                <w:color w:val="000000"/>
                <w:sz w:val="24"/>
                <w:szCs w:val="24"/>
                <w:lang w:eastAsia="en-IN"/>
              </w:rPr>
              <w:t xml:space="preserve">Three </w:t>
            </w:r>
            <w:r w:rsidRPr="004A19F2">
              <w:rPr>
                <w:color w:val="000000"/>
                <w:sz w:val="24"/>
                <w:szCs w:val="24"/>
                <w:lang w:eastAsia="en-IN"/>
              </w:rPr>
              <w:t>Questions out of Four</w:t>
            </w:r>
          </w:p>
        </w:tc>
        <w:tc>
          <w:tcPr>
            <w:tcW w:w="957" w:type="dxa"/>
            <w:shd w:val="clear" w:color="auto" w:fill="auto"/>
            <w:vAlign w:val="center"/>
            <w:hideMark/>
          </w:tcPr>
          <w:p w14:paraId="26D6CDBE"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4"/>
                <w:sz w:val="24"/>
                <w:lang w:eastAsia="en-IN"/>
              </w:rPr>
              <w:t>12</w:t>
            </w:r>
          </w:p>
        </w:tc>
        <w:tc>
          <w:tcPr>
            <w:tcW w:w="2166" w:type="dxa"/>
            <w:shd w:val="clear" w:color="auto" w:fill="auto"/>
            <w:vAlign w:val="center"/>
            <w:hideMark/>
          </w:tcPr>
          <w:p w14:paraId="199FB875" w14:textId="4BFDFD92" w:rsidR="004A19F2" w:rsidRPr="004A19F2" w:rsidRDefault="004A19F2" w:rsidP="001223C4">
            <w:pPr>
              <w:widowControl/>
              <w:autoSpaceDE/>
              <w:autoSpaceDN/>
              <w:jc w:val="center"/>
              <w:rPr>
                <w:color w:val="000000"/>
                <w:lang w:val="en-IN" w:eastAsia="en-IN"/>
              </w:rPr>
            </w:pPr>
          </w:p>
        </w:tc>
        <w:tc>
          <w:tcPr>
            <w:tcW w:w="1360" w:type="dxa"/>
            <w:shd w:val="clear" w:color="auto" w:fill="auto"/>
            <w:vAlign w:val="center"/>
            <w:hideMark/>
          </w:tcPr>
          <w:p w14:paraId="1F743074"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14:paraId="5C64F4C7" w14:textId="77777777" w:rsidTr="004A19F2">
        <w:trPr>
          <w:trHeight w:val="330"/>
          <w:jc w:val="center"/>
        </w:trPr>
        <w:tc>
          <w:tcPr>
            <w:tcW w:w="689" w:type="dxa"/>
            <w:shd w:val="clear" w:color="auto" w:fill="auto"/>
            <w:hideMark/>
          </w:tcPr>
          <w:p w14:paraId="3A82BA67" w14:textId="77777777" w:rsidR="004A19F2" w:rsidRPr="004A19F2" w:rsidRDefault="004A19F2" w:rsidP="004A19F2">
            <w:pPr>
              <w:widowControl/>
              <w:autoSpaceDE/>
              <w:autoSpaceDN/>
              <w:ind w:firstLineChars="300" w:firstLine="705"/>
              <w:jc w:val="center"/>
              <w:rPr>
                <w:color w:val="000000"/>
                <w:sz w:val="24"/>
                <w:szCs w:val="24"/>
                <w:lang w:val="en-IN" w:eastAsia="en-IN"/>
              </w:rPr>
            </w:pPr>
            <w:proofErr w:type="spellStart"/>
            <w:r w:rsidRPr="004A19F2">
              <w:rPr>
                <w:color w:val="000000"/>
                <w:spacing w:val="-5"/>
                <w:sz w:val="24"/>
                <w:lang w:eastAsia="en-IN"/>
              </w:rPr>
              <w:t>i</w:t>
            </w:r>
            <w:proofErr w:type="spellEnd"/>
            <w:r w:rsidRPr="004A19F2">
              <w:rPr>
                <w:color w:val="000000"/>
                <w:spacing w:val="-5"/>
                <w:sz w:val="24"/>
                <w:lang w:eastAsia="en-IN"/>
              </w:rPr>
              <w:t>.</w:t>
            </w:r>
          </w:p>
        </w:tc>
        <w:tc>
          <w:tcPr>
            <w:tcW w:w="4519" w:type="dxa"/>
            <w:shd w:val="clear" w:color="auto" w:fill="auto"/>
            <w:vAlign w:val="center"/>
            <w:hideMark/>
          </w:tcPr>
          <w:p w14:paraId="4435C48E" w14:textId="5AA00BC2" w:rsidR="004A19F2" w:rsidRPr="004A19F2" w:rsidRDefault="00E10113" w:rsidP="004A19F2">
            <w:pPr>
              <w:widowControl/>
              <w:autoSpaceDE/>
              <w:autoSpaceDN/>
              <w:rPr>
                <w:color w:val="000000"/>
                <w:sz w:val="24"/>
                <w:szCs w:val="24"/>
                <w:lang w:val="en-IN" w:eastAsia="en-IN"/>
              </w:rPr>
            </w:pPr>
            <w:r>
              <w:t>Discuss the legal provisions for penalties under the Employee Provident Fund and Miscellaneous Provisions Act and their significance.</w:t>
            </w:r>
          </w:p>
        </w:tc>
        <w:tc>
          <w:tcPr>
            <w:tcW w:w="957" w:type="dxa"/>
            <w:shd w:val="clear" w:color="auto" w:fill="auto"/>
            <w:vAlign w:val="center"/>
            <w:hideMark/>
          </w:tcPr>
          <w:p w14:paraId="5DC24BD5"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2166" w:type="dxa"/>
            <w:shd w:val="clear" w:color="auto" w:fill="auto"/>
            <w:vAlign w:val="center"/>
            <w:hideMark/>
          </w:tcPr>
          <w:p w14:paraId="01E418D4" w14:textId="3D561C39" w:rsidR="004A19F2" w:rsidRPr="004A19F2" w:rsidRDefault="003160F1" w:rsidP="001223C4">
            <w:pPr>
              <w:widowControl/>
              <w:autoSpaceDE/>
              <w:autoSpaceDN/>
              <w:ind w:firstLineChars="100" w:firstLine="238"/>
              <w:jc w:val="center"/>
              <w:rPr>
                <w:color w:val="000000"/>
                <w:sz w:val="24"/>
                <w:szCs w:val="24"/>
                <w:lang w:val="en-IN" w:eastAsia="en-IN"/>
              </w:rPr>
            </w:pPr>
            <w:r>
              <w:rPr>
                <w:color w:val="000000"/>
                <w:spacing w:val="-2"/>
                <w:sz w:val="24"/>
                <w:lang w:eastAsia="en-IN"/>
              </w:rPr>
              <w:t>CO2</w:t>
            </w:r>
          </w:p>
        </w:tc>
        <w:tc>
          <w:tcPr>
            <w:tcW w:w="1360" w:type="dxa"/>
            <w:shd w:val="clear" w:color="auto" w:fill="auto"/>
            <w:vAlign w:val="center"/>
            <w:hideMark/>
          </w:tcPr>
          <w:p w14:paraId="26992674" w14:textId="4526E51A" w:rsidR="004A19F2" w:rsidRPr="004A19F2" w:rsidRDefault="003160F1" w:rsidP="001223C4">
            <w:pPr>
              <w:widowControl/>
              <w:autoSpaceDE/>
              <w:autoSpaceDN/>
              <w:jc w:val="center"/>
              <w:rPr>
                <w:color w:val="000000"/>
                <w:sz w:val="24"/>
                <w:szCs w:val="24"/>
                <w:lang w:val="en-IN" w:eastAsia="en-IN"/>
              </w:rPr>
            </w:pPr>
            <w:r>
              <w:rPr>
                <w:color w:val="000000"/>
                <w:spacing w:val="-2"/>
                <w:sz w:val="24"/>
                <w:lang w:eastAsia="en-IN"/>
              </w:rPr>
              <w:t>B3</w:t>
            </w:r>
          </w:p>
        </w:tc>
      </w:tr>
      <w:tr w:rsidR="004A19F2" w:rsidRPr="004A19F2" w14:paraId="3FE5C253" w14:textId="77777777" w:rsidTr="004A19F2">
        <w:trPr>
          <w:trHeight w:val="330"/>
          <w:jc w:val="center"/>
        </w:trPr>
        <w:tc>
          <w:tcPr>
            <w:tcW w:w="689" w:type="dxa"/>
            <w:shd w:val="clear" w:color="auto" w:fill="auto"/>
            <w:hideMark/>
          </w:tcPr>
          <w:p w14:paraId="280F4F76"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ii.</w:t>
            </w:r>
          </w:p>
        </w:tc>
        <w:tc>
          <w:tcPr>
            <w:tcW w:w="4519" w:type="dxa"/>
            <w:shd w:val="clear" w:color="auto" w:fill="auto"/>
            <w:vAlign w:val="center"/>
            <w:hideMark/>
          </w:tcPr>
          <w:p w14:paraId="6E681B2F" w14:textId="4D43C7BB" w:rsidR="004A19F2" w:rsidRPr="004A19F2" w:rsidRDefault="00E10113" w:rsidP="004A19F2">
            <w:pPr>
              <w:widowControl/>
              <w:autoSpaceDE/>
              <w:autoSpaceDN/>
              <w:rPr>
                <w:color w:val="000000"/>
                <w:sz w:val="24"/>
                <w:szCs w:val="24"/>
                <w:lang w:val="en-IN" w:eastAsia="en-IN"/>
              </w:rPr>
            </w:pPr>
            <w:r>
              <w:t>Describe the amendments made to the Employee Provident Fund and Miscellaneous Provisions Act over the years.</w:t>
            </w:r>
          </w:p>
        </w:tc>
        <w:tc>
          <w:tcPr>
            <w:tcW w:w="957" w:type="dxa"/>
            <w:shd w:val="clear" w:color="auto" w:fill="auto"/>
            <w:vAlign w:val="center"/>
            <w:hideMark/>
          </w:tcPr>
          <w:p w14:paraId="2AE7D88E"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2166" w:type="dxa"/>
            <w:shd w:val="clear" w:color="auto" w:fill="auto"/>
            <w:vAlign w:val="center"/>
            <w:hideMark/>
          </w:tcPr>
          <w:p w14:paraId="1B6B8A71" w14:textId="7DA3044D" w:rsidR="004A19F2" w:rsidRPr="004A19F2" w:rsidRDefault="003160F1" w:rsidP="001223C4">
            <w:pPr>
              <w:widowControl/>
              <w:autoSpaceDE/>
              <w:autoSpaceDN/>
              <w:ind w:firstLineChars="100" w:firstLine="238"/>
              <w:jc w:val="center"/>
              <w:rPr>
                <w:color w:val="000000"/>
                <w:sz w:val="24"/>
                <w:szCs w:val="24"/>
                <w:lang w:val="en-IN" w:eastAsia="en-IN"/>
              </w:rPr>
            </w:pPr>
            <w:r>
              <w:rPr>
                <w:color w:val="000000"/>
                <w:spacing w:val="-2"/>
                <w:sz w:val="24"/>
                <w:lang w:eastAsia="en-IN"/>
              </w:rPr>
              <w:t>CO3</w:t>
            </w:r>
          </w:p>
        </w:tc>
        <w:tc>
          <w:tcPr>
            <w:tcW w:w="1360" w:type="dxa"/>
            <w:shd w:val="clear" w:color="auto" w:fill="auto"/>
            <w:vAlign w:val="center"/>
            <w:hideMark/>
          </w:tcPr>
          <w:p w14:paraId="07AAD623" w14:textId="348A7EA9" w:rsidR="004A19F2" w:rsidRPr="004A19F2" w:rsidRDefault="003160F1" w:rsidP="001223C4">
            <w:pPr>
              <w:widowControl/>
              <w:autoSpaceDE/>
              <w:autoSpaceDN/>
              <w:jc w:val="center"/>
              <w:rPr>
                <w:color w:val="000000"/>
                <w:sz w:val="24"/>
                <w:szCs w:val="24"/>
                <w:lang w:val="en-IN" w:eastAsia="en-IN"/>
              </w:rPr>
            </w:pPr>
            <w:r>
              <w:rPr>
                <w:color w:val="000000"/>
                <w:spacing w:val="-2"/>
                <w:sz w:val="24"/>
                <w:lang w:eastAsia="en-IN"/>
              </w:rPr>
              <w:t>B3</w:t>
            </w:r>
          </w:p>
        </w:tc>
      </w:tr>
      <w:tr w:rsidR="004A19F2" w:rsidRPr="004A19F2" w14:paraId="7AC8029C" w14:textId="77777777" w:rsidTr="004A19F2">
        <w:trPr>
          <w:trHeight w:val="330"/>
          <w:jc w:val="center"/>
        </w:trPr>
        <w:tc>
          <w:tcPr>
            <w:tcW w:w="689" w:type="dxa"/>
            <w:shd w:val="clear" w:color="auto" w:fill="auto"/>
            <w:hideMark/>
          </w:tcPr>
          <w:p w14:paraId="6C5CBA2C"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4"/>
                <w:sz w:val="24"/>
                <w:lang w:eastAsia="en-IN"/>
              </w:rPr>
              <w:t>iii.</w:t>
            </w:r>
          </w:p>
        </w:tc>
        <w:tc>
          <w:tcPr>
            <w:tcW w:w="4519" w:type="dxa"/>
            <w:shd w:val="clear" w:color="auto" w:fill="auto"/>
            <w:vAlign w:val="center"/>
            <w:hideMark/>
          </w:tcPr>
          <w:p w14:paraId="3C5F29E3" w14:textId="67A2A868" w:rsidR="004A19F2" w:rsidRPr="004A19F2" w:rsidRDefault="00E10113" w:rsidP="004A19F2">
            <w:pPr>
              <w:widowControl/>
              <w:autoSpaceDE/>
              <w:autoSpaceDN/>
              <w:rPr>
                <w:color w:val="000000"/>
                <w:sz w:val="24"/>
                <w:szCs w:val="24"/>
                <w:lang w:val="en-IN" w:eastAsia="en-IN"/>
              </w:rPr>
            </w:pPr>
            <w:r w:rsidRPr="00E10113">
              <w:rPr>
                <w:color w:val="000000"/>
                <w:sz w:val="24"/>
                <w:lang w:eastAsia="en-IN"/>
              </w:rPr>
              <w:t>Explain the role of the Employee Provident Fund Organization (EPFO) under the EPF Act.</w:t>
            </w:r>
            <w:r w:rsidRPr="00E10113">
              <w:rPr>
                <w:color w:val="000000"/>
                <w:sz w:val="24"/>
                <w:lang w:eastAsia="en-IN"/>
              </w:rPr>
              <w:tab/>
            </w:r>
          </w:p>
        </w:tc>
        <w:tc>
          <w:tcPr>
            <w:tcW w:w="957" w:type="dxa"/>
            <w:shd w:val="clear" w:color="auto" w:fill="auto"/>
            <w:vAlign w:val="center"/>
            <w:hideMark/>
          </w:tcPr>
          <w:p w14:paraId="29D6C5B4"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2166" w:type="dxa"/>
            <w:shd w:val="clear" w:color="auto" w:fill="auto"/>
            <w:vAlign w:val="center"/>
            <w:hideMark/>
          </w:tcPr>
          <w:p w14:paraId="2F6B54DF" w14:textId="3A367836" w:rsidR="004A19F2" w:rsidRPr="004A19F2" w:rsidRDefault="00E10113" w:rsidP="001223C4">
            <w:pPr>
              <w:widowControl/>
              <w:autoSpaceDE/>
              <w:autoSpaceDN/>
              <w:ind w:firstLineChars="100" w:firstLine="220"/>
              <w:jc w:val="center"/>
              <w:rPr>
                <w:color w:val="000000"/>
                <w:sz w:val="24"/>
                <w:szCs w:val="24"/>
                <w:lang w:val="en-IN" w:eastAsia="en-IN"/>
              </w:rPr>
            </w:pPr>
            <w:r>
              <w:t>CO4</w:t>
            </w:r>
          </w:p>
        </w:tc>
        <w:tc>
          <w:tcPr>
            <w:tcW w:w="1360" w:type="dxa"/>
            <w:shd w:val="clear" w:color="auto" w:fill="auto"/>
            <w:vAlign w:val="center"/>
            <w:hideMark/>
          </w:tcPr>
          <w:p w14:paraId="43A3B79E" w14:textId="356605DE" w:rsidR="004A19F2" w:rsidRPr="004A19F2" w:rsidRDefault="00E10113" w:rsidP="001223C4">
            <w:pPr>
              <w:widowControl/>
              <w:autoSpaceDE/>
              <w:autoSpaceDN/>
              <w:jc w:val="center"/>
              <w:rPr>
                <w:color w:val="000000"/>
                <w:sz w:val="24"/>
                <w:szCs w:val="24"/>
                <w:lang w:val="en-IN" w:eastAsia="en-IN"/>
              </w:rPr>
            </w:pPr>
            <w:r>
              <w:rPr>
                <w:color w:val="000000"/>
                <w:spacing w:val="-2"/>
                <w:sz w:val="24"/>
                <w:lang w:eastAsia="en-IN"/>
              </w:rPr>
              <w:t>B2</w:t>
            </w:r>
          </w:p>
        </w:tc>
      </w:tr>
      <w:tr w:rsidR="004A19F2" w:rsidRPr="004A19F2" w14:paraId="5EE66858" w14:textId="77777777" w:rsidTr="00E10113">
        <w:trPr>
          <w:trHeight w:val="330"/>
          <w:jc w:val="center"/>
        </w:trPr>
        <w:tc>
          <w:tcPr>
            <w:tcW w:w="689" w:type="dxa"/>
            <w:shd w:val="clear" w:color="auto" w:fill="auto"/>
            <w:hideMark/>
          </w:tcPr>
          <w:p w14:paraId="66190F2F"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iv.</w:t>
            </w:r>
          </w:p>
        </w:tc>
        <w:tc>
          <w:tcPr>
            <w:tcW w:w="4519" w:type="dxa"/>
            <w:shd w:val="clear" w:color="auto" w:fill="auto"/>
            <w:vAlign w:val="center"/>
          </w:tcPr>
          <w:p w14:paraId="33C157A0" w14:textId="090E4BAB" w:rsidR="00E10113" w:rsidRPr="00E10113" w:rsidRDefault="00E10113" w:rsidP="00E10113">
            <w:pPr>
              <w:widowControl/>
              <w:autoSpaceDE/>
              <w:autoSpaceDN/>
              <w:spacing w:before="100" w:beforeAutospacing="1" w:after="100" w:afterAutospacing="1"/>
              <w:rPr>
                <w:sz w:val="24"/>
                <w:szCs w:val="24"/>
                <w:lang w:val="en-IN" w:eastAsia="en-IN" w:bidi="gu-IN"/>
              </w:rPr>
            </w:pPr>
            <w:r w:rsidRPr="00E10113">
              <w:rPr>
                <w:sz w:val="24"/>
                <w:szCs w:val="24"/>
                <w:lang w:val="en-IN" w:eastAsia="en-IN" w:bidi="gu-IN"/>
              </w:rPr>
              <w:t xml:space="preserve">Employee’s </w:t>
            </w:r>
            <w:r w:rsidRPr="00E10113">
              <w:rPr>
                <w:b/>
                <w:bCs/>
                <w:sz w:val="24"/>
                <w:szCs w:val="24"/>
                <w:lang w:val="en-IN" w:eastAsia="en-IN" w:bidi="gu-IN"/>
              </w:rPr>
              <w:t>last drawn basic salary</w:t>
            </w:r>
            <w:r w:rsidRPr="00E10113">
              <w:rPr>
                <w:sz w:val="24"/>
                <w:szCs w:val="24"/>
                <w:lang w:val="en-IN" w:eastAsia="en-IN" w:bidi="gu-IN"/>
              </w:rPr>
              <w:t xml:space="preserve"> is ₹50,000, and the employee has worked for </w:t>
            </w:r>
            <w:r w:rsidRPr="00E10113">
              <w:rPr>
                <w:b/>
                <w:bCs/>
                <w:sz w:val="24"/>
                <w:szCs w:val="24"/>
                <w:lang w:val="en-IN" w:eastAsia="en-IN" w:bidi="gu-IN"/>
              </w:rPr>
              <w:t>8 years</w:t>
            </w:r>
            <w:r w:rsidRPr="00E10113">
              <w:rPr>
                <w:sz w:val="24"/>
                <w:szCs w:val="24"/>
                <w:lang w:val="en-IN" w:eastAsia="en-IN" w:bidi="gu-IN"/>
              </w:rPr>
              <w:t xml:space="preserve"> with the company.</w:t>
            </w:r>
          </w:p>
          <w:p w14:paraId="1B4B5172" w14:textId="77777777" w:rsidR="00E10113" w:rsidRPr="00E10113" w:rsidRDefault="00E10113" w:rsidP="00E10113">
            <w:pPr>
              <w:widowControl/>
              <w:numPr>
                <w:ilvl w:val="0"/>
                <w:numId w:val="2"/>
              </w:numPr>
              <w:autoSpaceDE/>
              <w:autoSpaceDN/>
              <w:spacing w:before="100" w:beforeAutospacing="1" w:after="100" w:afterAutospacing="1"/>
              <w:rPr>
                <w:sz w:val="24"/>
                <w:szCs w:val="24"/>
                <w:lang w:val="en-IN" w:eastAsia="en-IN" w:bidi="gu-IN"/>
              </w:rPr>
            </w:pPr>
            <w:r w:rsidRPr="00E10113">
              <w:rPr>
                <w:b/>
                <w:bCs/>
                <w:sz w:val="24"/>
                <w:szCs w:val="24"/>
                <w:lang w:val="en-IN" w:eastAsia="en-IN" w:bidi="gu-IN"/>
              </w:rPr>
              <w:t>Last drawn salary</w:t>
            </w:r>
            <w:r w:rsidRPr="00E10113">
              <w:rPr>
                <w:sz w:val="24"/>
                <w:szCs w:val="24"/>
                <w:lang w:val="en-IN" w:eastAsia="en-IN" w:bidi="gu-IN"/>
              </w:rPr>
              <w:t xml:space="preserve"> = ₹50,000</w:t>
            </w:r>
          </w:p>
          <w:p w14:paraId="33803E5C" w14:textId="0C3691D2" w:rsidR="00E10113" w:rsidRDefault="00E10113" w:rsidP="00E10113">
            <w:pPr>
              <w:widowControl/>
              <w:numPr>
                <w:ilvl w:val="0"/>
                <w:numId w:val="2"/>
              </w:numPr>
              <w:autoSpaceDE/>
              <w:autoSpaceDN/>
              <w:spacing w:before="100" w:beforeAutospacing="1" w:after="100" w:afterAutospacing="1"/>
              <w:rPr>
                <w:sz w:val="24"/>
                <w:szCs w:val="24"/>
                <w:lang w:val="en-IN" w:eastAsia="en-IN" w:bidi="gu-IN"/>
              </w:rPr>
            </w:pPr>
            <w:r w:rsidRPr="00E10113">
              <w:rPr>
                <w:b/>
                <w:bCs/>
                <w:sz w:val="24"/>
                <w:szCs w:val="24"/>
                <w:lang w:val="en-IN" w:eastAsia="en-IN" w:bidi="gu-IN"/>
              </w:rPr>
              <w:t>Number of years of service</w:t>
            </w:r>
            <w:r w:rsidRPr="00E10113">
              <w:rPr>
                <w:sz w:val="24"/>
                <w:szCs w:val="24"/>
                <w:lang w:val="en-IN" w:eastAsia="en-IN" w:bidi="gu-IN"/>
              </w:rPr>
              <w:t xml:space="preserve"> = 8 years</w:t>
            </w:r>
          </w:p>
          <w:p w14:paraId="2484CEF4" w14:textId="0C5FD047" w:rsidR="00E10113" w:rsidRDefault="00E10113" w:rsidP="00E10113">
            <w:pPr>
              <w:widowControl/>
              <w:numPr>
                <w:ilvl w:val="0"/>
                <w:numId w:val="2"/>
              </w:numPr>
              <w:autoSpaceDE/>
              <w:autoSpaceDN/>
              <w:spacing w:before="100" w:beforeAutospacing="1" w:after="100" w:afterAutospacing="1"/>
              <w:rPr>
                <w:sz w:val="24"/>
                <w:szCs w:val="24"/>
                <w:lang w:val="en-IN" w:eastAsia="en-IN" w:bidi="gu-IN"/>
              </w:rPr>
            </w:pPr>
            <w:r>
              <w:rPr>
                <w:b/>
                <w:bCs/>
                <w:sz w:val="24"/>
                <w:szCs w:val="24"/>
                <w:lang w:val="en-IN" w:eastAsia="en-IN" w:bidi="gu-IN"/>
              </w:rPr>
              <w:t>Working days in a month =</w:t>
            </w:r>
            <w:r w:rsidRPr="00E10113">
              <w:rPr>
                <w:sz w:val="24"/>
                <w:szCs w:val="24"/>
                <w:lang w:val="en-IN" w:eastAsia="en-IN" w:bidi="gu-IN"/>
              </w:rPr>
              <w:t>26</w:t>
            </w:r>
          </w:p>
          <w:p w14:paraId="52C5DF1A" w14:textId="2DBA1CB0" w:rsidR="00E10113" w:rsidRPr="00E10113" w:rsidRDefault="00E10113" w:rsidP="00E10113">
            <w:pPr>
              <w:widowControl/>
              <w:autoSpaceDE/>
              <w:autoSpaceDN/>
              <w:spacing w:before="100" w:beforeAutospacing="1" w:after="100" w:afterAutospacing="1"/>
              <w:rPr>
                <w:sz w:val="24"/>
                <w:szCs w:val="24"/>
                <w:lang w:val="en-IN" w:eastAsia="en-IN" w:bidi="gu-IN"/>
              </w:rPr>
            </w:pPr>
            <w:r>
              <w:rPr>
                <w:b/>
                <w:bCs/>
                <w:sz w:val="24"/>
                <w:szCs w:val="24"/>
                <w:lang w:val="en-IN" w:eastAsia="en-IN" w:bidi="gu-IN"/>
              </w:rPr>
              <w:t>Calculate the Gratuity of an employee</w:t>
            </w:r>
          </w:p>
          <w:p w14:paraId="6A68694B" w14:textId="55B05214" w:rsidR="004A19F2" w:rsidRPr="004A19F2" w:rsidRDefault="004A19F2" w:rsidP="004A19F2">
            <w:pPr>
              <w:widowControl/>
              <w:autoSpaceDE/>
              <w:autoSpaceDN/>
              <w:rPr>
                <w:color w:val="000000"/>
                <w:sz w:val="24"/>
                <w:szCs w:val="24"/>
                <w:lang w:val="en-IN" w:eastAsia="en-IN"/>
              </w:rPr>
            </w:pPr>
          </w:p>
        </w:tc>
        <w:tc>
          <w:tcPr>
            <w:tcW w:w="957" w:type="dxa"/>
            <w:shd w:val="clear" w:color="auto" w:fill="auto"/>
            <w:vAlign w:val="center"/>
            <w:hideMark/>
          </w:tcPr>
          <w:p w14:paraId="429C5FAD"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4</w:t>
            </w:r>
          </w:p>
        </w:tc>
        <w:tc>
          <w:tcPr>
            <w:tcW w:w="2166" w:type="dxa"/>
            <w:shd w:val="clear" w:color="auto" w:fill="auto"/>
            <w:vAlign w:val="center"/>
            <w:hideMark/>
          </w:tcPr>
          <w:p w14:paraId="040F4C3D" w14:textId="3DF00FDD" w:rsidR="004A19F2" w:rsidRPr="004A19F2" w:rsidRDefault="00E10113" w:rsidP="001223C4">
            <w:pPr>
              <w:widowControl/>
              <w:autoSpaceDE/>
              <w:autoSpaceDN/>
              <w:ind w:firstLineChars="100" w:firstLine="238"/>
              <w:jc w:val="center"/>
              <w:rPr>
                <w:color w:val="000000"/>
                <w:sz w:val="24"/>
                <w:szCs w:val="24"/>
                <w:lang w:val="en-IN" w:eastAsia="en-IN"/>
              </w:rPr>
            </w:pPr>
            <w:r>
              <w:rPr>
                <w:color w:val="000000"/>
                <w:spacing w:val="-2"/>
                <w:sz w:val="24"/>
                <w:lang w:eastAsia="en-IN"/>
              </w:rPr>
              <w:t>CO4</w:t>
            </w:r>
          </w:p>
        </w:tc>
        <w:tc>
          <w:tcPr>
            <w:tcW w:w="1360" w:type="dxa"/>
            <w:shd w:val="clear" w:color="auto" w:fill="auto"/>
            <w:vAlign w:val="center"/>
            <w:hideMark/>
          </w:tcPr>
          <w:p w14:paraId="59EC7236" w14:textId="143EFA17" w:rsidR="004A19F2" w:rsidRPr="004A19F2" w:rsidRDefault="00E10113" w:rsidP="001223C4">
            <w:pPr>
              <w:widowControl/>
              <w:autoSpaceDE/>
              <w:autoSpaceDN/>
              <w:jc w:val="center"/>
              <w:rPr>
                <w:color w:val="000000"/>
                <w:sz w:val="24"/>
                <w:szCs w:val="24"/>
                <w:lang w:val="en-IN" w:eastAsia="en-IN"/>
              </w:rPr>
            </w:pPr>
            <w:r>
              <w:rPr>
                <w:color w:val="000000"/>
                <w:spacing w:val="-2"/>
                <w:sz w:val="24"/>
                <w:lang w:eastAsia="en-IN"/>
              </w:rPr>
              <w:t>B4</w:t>
            </w:r>
          </w:p>
        </w:tc>
      </w:tr>
      <w:tr w:rsidR="004A19F2" w:rsidRPr="004A19F2" w14:paraId="0C5B213E" w14:textId="77777777" w:rsidTr="004A19F2">
        <w:trPr>
          <w:trHeight w:val="315"/>
          <w:jc w:val="center"/>
        </w:trPr>
        <w:tc>
          <w:tcPr>
            <w:tcW w:w="689" w:type="dxa"/>
            <w:shd w:val="clear" w:color="auto" w:fill="auto"/>
            <w:hideMark/>
          </w:tcPr>
          <w:p w14:paraId="483DD2EE" w14:textId="77777777" w:rsidR="004A19F2" w:rsidRPr="004A19F2" w:rsidRDefault="004A19F2" w:rsidP="004A19F2">
            <w:pPr>
              <w:widowControl/>
              <w:autoSpaceDE/>
              <w:autoSpaceDN/>
              <w:jc w:val="center"/>
              <w:rPr>
                <w:color w:val="000000"/>
                <w:sz w:val="16"/>
                <w:szCs w:val="16"/>
                <w:lang w:val="en-IN" w:eastAsia="en-IN"/>
              </w:rPr>
            </w:pPr>
          </w:p>
        </w:tc>
        <w:tc>
          <w:tcPr>
            <w:tcW w:w="4519" w:type="dxa"/>
            <w:shd w:val="clear" w:color="auto" w:fill="auto"/>
            <w:vAlign w:val="center"/>
            <w:hideMark/>
          </w:tcPr>
          <w:p w14:paraId="06D1E1EF"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57" w:type="dxa"/>
            <w:shd w:val="clear" w:color="auto" w:fill="auto"/>
            <w:vAlign w:val="center"/>
            <w:hideMark/>
          </w:tcPr>
          <w:p w14:paraId="3CD54FC3"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2166" w:type="dxa"/>
            <w:shd w:val="clear" w:color="auto" w:fill="auto"/>
            <w:vAlign w:val="center"/>
            <w:hideMark/>
          </w:tcPr>
          <w:p w14:paraId="5E61BFAF"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1360" w:type="dxa"/>
            <w:shd w:val="clear" w:color="auto" w:fill="auto"/>
            <w:vAlign w:val="center"/>
            <w:hideMark/>
          </w:tcPr>
          <w:p w14:paraId="6703803A"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r>
      <w:tr w:rsidR="004A19F2" w:rsidRPr="004A19F2" w14:paraId="76CBF6E5" w14:textId="77777777" w:rsidTr="004A19F2">
        <w:trPr>
          <w:trHeight w:val="330"/>
          <w:jc w:val="center"/>
        </w:trPr>
        <w:tc>
          <w:tcPr>
            <w:tcW w:w="689" w:type="dxa"/>
            <w:shd w:val="clear" w:color="auto" w:fill="auto"/>
            <w:hideMark/>
          </w:tcPr>
          <w:p w14:paraId="1F16F7C8"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Q6.</w:t>
            </w:r>
          </w:p>
        </w:tc>
        <w:tc>
          <w:tcPr>
            <w:tcW w:w="4519" w:type="dxa"/>
            <w:shd w:val="clear" w:color="auto" w:fill="auto"/>
            <w:vAlign w:val="center"/>
            <w:hideMark/>
          </w:tcPr>
          <w:p w14:paraId="4F2C663B" w14:textId="77777777" w:rsidR="004A19F2" w:rsidRPr="004A19F2" w:rsidRDefault="004A19F2" w:rsidP="004A19F2">
            <w:pPr>
              <w:widowControl/>
              <w:autoSpaceDE/>
              <w:autoSpaceDN/>
              <w:rPr>
                <w:color w:val="000000"/>
                <w:sz w:val="24"/>
                <w:szCs w:val="24"/>
                <w:lang w:val="en-IN" w:eastAsia="en-IN"/>
              </w:rPr>
            </w:pPr>
            <w:r w:rsidRPr="004A19F2">
              <w:rPr>
                <w:color w:val="000000"/>
                <w:sz w:val="24"/>
                <w:lang w:eastAsia="en-IN"/>
              </w:rPr>
              <w:t xml:space="preserve">Attempt Any </w:t>
            </w:r>
            <w:r w:rsidRPr="004A19F2">
              <w:rPr>
                <w:b/>
                <w:bCs/>
                <w:color w:val="000000"/>
                <w:sz w:val="24"/>
                <w:szCs w:val="24"/>
                <w:lang w:eastAsia="en-IN"/>
              </w:rPr>
              <w:t xml:space="preserve">One </w:t>
            </w:r>
            <w:r w:rsidRPr="004A19F2">
              <w:rPr>
                <w:color w:val="000000"/>
                <w:sz w:val="24"/>
                <w:szCs w:val="24"/>
                <w:lang w:eastAsia="en-IN"/>
              </w:rPr>
              <w:t>Question out of Two</w:t>
            </w:r>
          </w:p>
        </w:tc>
        <w:tc>
          <w:tcPr>
            <w:tcW w:w="957" w:type="dxa"/>
            <w:shd w:val="clear" w:color="auto" w:fill="auto"/>
            <w:vAlign w:val="center"/>
            <w:hideMark/>
          </w:tcPr>
          <w:p w14:paraId="755AD693" w14:textId="77777777" w:rsidR="004A19F2" w:rsidRPr="004A19F2" w:rsidRDefault="004A19F2" w:rsidP="004A19F2">
            <w:pPr>
              <w:widowControl/>
              <w:autoSpaceDE/>
              <w:autoSpaceDN/>
              <w:jc w:val="center"/>
              <w:rPr>
                <w:b/>
                <w:bCs/>
                <w:color w:val="000000"/>
                <w:sz w:val="24"/>
                <w:szCs w:val="24"/>
                <w:lang w:val="en-IN" w:eastAsia="en-IN"/>
              </w:rPr>
            </w:pPr>
            <w:r w:rsidRPr="004A19F2">
              <w:rPr>
                <w:b/>
                <w:bCs/>
                <w:color w:val="000000"/>
                <w:spacing w:val="-5"/>
                <w:sz w:val="24"/>
                <w:lang w:eastAsia="en-IN"/>
              </w:rPr>
              <w:t>5</w:t>
            </w:r>
          </w:p>
        </w:tc>
        <w:tc>
          <w:tcPr>
            <w:tcW w:w="2166" w:type="dxa"/>
            <w:shd w:val="clear" w:color="auto" w:fill="auto"/>
            <w:vAlign w:val="center"/>
            <w:hideMark/>
          </w:tcPr>
          <w:p w14:paraId="38E6A9E2"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c>
          <w:tcPr>
            <w:tcW w:w="1360" w:type="dxa"/>
            <w:shd w:val="clear" w:color="auto" w:fill="auto"/>
            <w:vAlign w:val="center"/>
            <w:hideMark/>
          </w:tcPr>
          <w:p w14:paraId="04100CE9" w14:textId="77777777" w:rsidR="004A19F2" w:rsidRPr="004A19F2" w:rsidRDefault="004A19F2" w:rsidP="004A19F2">
            <w:pPr>
              <w:widowControl/>
              <w:autoSpaceDE/>
              <w:autoSpaceDN/>
              <w:rPr>
                <w:color w:val="000000"/>
                <w:lang w:val="en-IN" w:eastAsia="en-IN"/>
              </w:rPr>
            </w:pPr>
            <w:r w:rsidRPr="004A19F2">
              <w:rPr>
                <w:color w:val="000000"/>
                <w:lang w:eastAsia="en-IN"/>
              </w:rPr>
              <w:t> </w:t>
            </w:r>
          </w:p>
        </w:tc>
      </w:tr>
      <w:tr w:rsidR="004A19F2" w:rsidRPr="004A19F2" w14:paraId="01373601" w14:textId="77777777" w:rsidTr="004A19F2">
        <w:trPr>
          <w:trHeight w:val="330"/>
          <w:jc w:val="center"/>
        </w:trPr>
        <w:tc>
          <w:tcPr>
            <w:tcW w:w="689" w:type="dxa"/>
            <w:shd w:val="clear" w:color="auto" w:fill="auto"/>
            <w:hideMark/>
          </w:tcPr>
          <w:p w14:paraId="09CBAE80"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(a)</w:t>
            </w:r>
          </w:p>
        </w:tc>
        <w:tc>
          <w:tcPr>
            <w:tcW w:w="4519" w:type="dxa"/>
            <w:shd w:val="clear" w:color="auto" w:fill="auto"/>
            <w:vAlign w:val="center"/>
            <w:hideMark/>
          </w:tcPr>
          <w:p w14:paraId="65F208FD" w14:textId="3FB8ED56" w:rsidR="004A19F2" w:rsidRPr="004A19F2" w:rsidRDefault="00E10113" w:rsidP="004A19F2">
            <w:pPr>
              <w:widowControl/>
              <w:autoSpaceDE/>
              <w:autoSpaceDN/>
              <w:rPr>
                <w:color w:val="000000"/>
                <w:sz w:val="24"/>
                <w:szCs w:val="24"/>
                <w:lang w:val="en-IN" w:eastAsia="en-IN"/>
              </w:rPr>
            </w:pPr>
            <w:r>
              <w:t>Describe the withdrawal provisions under the Employee Provident Fund and Miscellaneous Provisions Act.</w:t>
            </w:r>
          </w:p>
        </w:tc>
        <w:tc>
          <w:tcPr>
            <w:tcW w:w="957" w:type="dxa"/>
            <w:shd w:val="clear" w:color="auto" w:fill="auto"/>
            <w:vAlign w:val="center"/>
            <w:hideMark/>
          </w:tcPr>
          <w:p w14:paraId="114FBD5C"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t>5</w:t>
            </w:r>
          </w:p>
        </w:tc>
        <w:tc>
          <w:tcPr>
            <w:tcW w:w="2166" w:type="dxa"/>
            <w:shd w:val="clear" w:color="auto" w:fill="auto"/>
            <w:vAlign w:val="center"/>
            <w:hideMark/>
          </w:tcPr>
          <w:p w14:paraId="3B203808" w14:textId="510C96A4" w:rsidR="004A19F2" w:rsidRPr="004A19F2" w:rsidRDefault="001223C4" w:rsidP="001223C4">
            <w:pPr>
              <w:widowControl/>
              <w:autoSpaceDE/>
              <w:autoSpaceDN/>
              <w:ind w:firstLineChars="100" w:firstLine="238"/>
              <w:jc w:val="center"/>
              <w:rPr>
                <w:color w:val="000000"/>
                <w:sz w:val="24"/>
                <w:szCs w:val="24"/>
                <w:lang w:val="en-IN" w:eastAsia="en-IN"/>
              </w:rPr>
            </w:pPr>
            <w:r>
              <w:rPr>
                <w:color w:val="000000"/>
                <w:spacing w:val="-2"/>
                <w:sz w:val="24"/>
                <w:lang w:eastAsia="en-IN"/>
              </w:rPr>
              <w:t>CO2</w:t>
            </w:r>
          </w:p>
        </w:tc>
        <w:tc>
          <w:tcPr>
            <w:tcW w:w="1360" w:type="dxa"/>
            <w:shd w:val="clear" w:color="auto" w:fill="auto"/>
            <w:vAlign w:val="center"/>
            <w:hideMark/>
          </w:tcPr>
          <w:p w14:paraId="5E125AEE" w14:textId="2BB168DD" w:rsidR="004A19F2" w:rsidRPr="004A19F2" w:rsidRDefault="001223C4" w:rsidP="001223C4">
            <w:pPr>
              <w:widowControl/>
              <w:autoSpaceDE/>
              <w:autoSpaceDN/>
              <w:jc w:val="center"/>
              <w:rPr>
                <w:color w:val="000000"/>
                <w:sz w:val="24"/>
                <w:szCs w:val="24"/>
                <w:lang w:val="en-IN" w:eastAsia="en-IN"/>
              </w:rPr>
            </w:pPr>
            <w:r>
              <w:rPr>
                <w:color w:val="000000"/>
                <w:spacing w:val="-2"/>
                <w:sz w:val="24"/>
                <w:lang w:eastAsia="en-IN"/>
              </w:rPr>
              <w:t>B3</w:t>
            </w:r>
          </w:p>
        </w:tc>
      </w:tr>
      <w:tr w:rsidR="004A19F2" w:rsidRPr="004A19F2" w14:paraId="449FD42C" w14:textId="77777777" w:rsidTr="004A19F2">
        <w:trPr>
          <w:trHeight w:val="330"/>
          <w:jc w:val="center"/>
        </w:trPr>
        <w:tc>
          <w:tcPr>
            <w:tcW w:w="689" w:type="dxa"/>
            <w:shd w:val="clear" w:color="auto" w:fill="auto"/>
            <w:hideMark/>
          </w:tcPr>
          <w:p w14:paraId="3E1F7A2A"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5"/>
                <w:sz w:val="24"/>
                <w:lang w:eastAsia="en-IN"/>
              </w:rPr>
              <w:t>(b)</w:t>
            </w:r>
          </w:p>
        </w:tc>
        <w:tc>
          <w:tcPr>
            <w:tcW w:w="4519" w:type="dxa"/>
            <w:shd w:val="clear" w:color="auto" w:fill="auto"/>
            <w:vAlign w:val="center"/>
            <w:hideMark/>
          </w:tcPr>
          <w:p w14:paraId="43B06C5C" w14:textId="77777777" w:rsidR="003160F1" w:rsidRDefault="003160F1" w:rsidP="003160F1">
            <w:pPr>
              <w:pStyle w:val="NormalWeb"/>
            </w:pPr>
            <w:r>
              <w:t xml:space="preserve">Mr. </w:t>
            </w:r>
            <w:proofErr w:type="spellStart"/>
            <w:r>
              <w:t>Raghav</w:t>
            </w:r>
            <w:proofErr w:type="spellEnd"/>
            <w:r>
              <w:t xml:space="preserve"> has been working with a private company for the past 10 years. His company contributes 12% of his basic salary towards the Employee Provident Fund (EPF), and he also contributes 12% from his salary each month. Mr. </w:t>
            </w:r>
            <w:proofErr w:type="spellStart"/>
            <w:r>
              <w:t>Raghav</w:t>
            </w:r>
            <w:proofErr w:type="spellEnd"/>
            <w:r>
              <w:t xml:space="preserve">, like all employees, is entitled to a number of benefits under the </w:t>
            </w:r>
            <w:r>
              <w:lastRenderedPageBreak/>
              <w:t>EPF scheme, including tax exemptions on contributions and the accumulated fund.</w:t>
            </w:r>
          </w:p>
          <w:p w14:paraId="6239E9D3" w14:textId="77777777" w:rsidR="003160F1" w:rsidRDefault="003160F1" w:rsidP="003160F1">
            <w:pPr>
              <w:pStyle w:val="NormalWeb"/>
            </w:pPr>
            <w:r>
              <w:t xml:space="preserve">Over the years, Mr. </w:t>
            </w:r>
            <w:proofErr w:type="spellStart"/>
            <w:r>
              <w:t>Raghav</w:t>
            </w:r>
            <w:proofErr w:type="spellEnd"/>
            <w:r>
              <w:t xml:space="preserve"> has built up a substantial corpus in his EPF account, and upon his retirement, he plans to use this fund for his post-retirement living expenses. However, his company faced financial difficulties, and for a brief period, they failed to make the monthly EPF contributions. This non-compliance resulted in delays and penalties being imposed by the Employee Provident Fund Organization (EPFO).</w:t>
            </w:r>
          </w:p>
          <w:p w14:paraId="62CC2CC6" w14:textId="77777777" w:rsidR="003160F1" w:rsidRDefault="003160F1" w:rsidP="003160F1">
            <w:pPr>
              <w:pStyle w:val="NormalWeb"/>
            </w:pPr>
            <w:r>
              <w:t xml:space="preserve">Despite this, Mr. </w:t>
            </w:r>
            <w:proofErr w:type="spellStart"/>
            <w:r>
              <w:t>Raghav</w:t>
            </w:r>
            <w:proofErr w:type="spellEnd"/>
            <w:r>
              <w:t xml:space="preserve"> is still entitled to the EPF amount accumulated over the years. His employer made the delayed payments along with penalties, and </w:t>
            </w:r>
            <w:proofErr w:type="spellStart"/>
            <w:r>
              <w:t>Raghav</w:t>
            </w:r>
            <w:proofErr w:type="spellEnd"/>
            <w:r>
              <w:t xml:space="preserve"> was able to withdraw his EPF funds upon retirement, including interest accrued over the years. However, </w:t>
            </w:r>
            <w:proofErr w:type="spellStart"/>
            <w:r>
              <w:t>Raghav</w:t>
            </w:r>
            <w:proofErr w:type="spellEnd"/>
            <w:r>
              <w:t xml:space="preserve"> was concerned about the delayed contributions and the impact it had on his retirement planning.</w:t>
            </w:r>
          </w:p>
          <w:p w14:paraId="589E60C5" w14:textId="3D3661AF" w:rsidR="004A19F2" w:rsidRPr="004A19F2" w:rsidRDefault="003160F1" w:rsidP="004A19F2">
            <w:pPr>
              <w:widowControl/>
              <w:autoSpaceDE/>
              <w:autoSpaceDN/>
              <w:rPr>
                <w:color w:val="000000"/>
                <w:sz w:val="24"/>
                <w:szCs w:val="24"/>
                <w:lang w:val="en-IN" w:eastAsia="en-IN"/>
              </w:rPr>
            </w:pPr>
            <w:r w:rsidRPr="003160F1">
              <w:rPr>
                <w:b/>
                <w:bCs/>
                <w:color w:val="000000"/>
                <w:sz w:val="24"/>
                <w:szCs w:val="24"/>
                <w:lang w:val="en-IN" w:eastAsia="en-IN"/>
              </w:rPr>
              <w:t>QUESTION -</w:t>
            </w:r>
            <w:r>
              <w:rPr>
                <w:color w:val="000000"/>
                <w:sz w:val="24"/>
                <w:szCs w:val="24"/>
                <w:lang w:val="en-IN" w:eastAsia="en-IN"/>
              </w:rPr>
              <w:t xml:space="preserve"> </w:t>
            </w:r>
            <w:r>
              <w:t>Discuss the implications of non-compliance with EPF contributions by an employer, and explain the role of the Employee Provident Fund Organization (EPFO) in ensuring employees' welfare.</w:t>
            </w:r>
          </w:p>
        </w:tc>
        <w:tc>
          <w:tcPr>
            <w:tcW w:w="957" w:type="dxa"/>
            <w:shd w:val="clear" w:color="auto" w:fill="auto"/>
            <w:vAlign w:val="center"/>
            <w:hideMark/>
          </w:tcPr>
          <w:p w14:paraId="4EF33DC2" w14:textId="77777777" w:rsidR="004A19F2" w:rsidRPr="004A19F2" w:rsidRDefault="004A19F2" w:rsidP="004A19F2">
            <w:pPr>
              <w:widowControl/>
              <w:autoSpaceDE/>
              <w:autoSpaceDN/>
              <w:jc w:val="center"/>
              <w:rPr>
                <w:color w:val="000000"/>
                <w:sz w:val="24"/>
                <w:szCs w:val="24"/>
                <w:lang w:val="en-IN" w:eastAsia="en-IN"/>
              </w:rPr>
            </w:pPr>
            <w:r w:rsidRPr="004A19F2">
              <w:rPr>
                <w:color w:val="000000"/>
                <w:spacing w:val="-10"/>
                <w:sz w:val="24"/>
                <w:lang w:eastAsia="en-IN"/>
              </w:rPr>
              <w:lastRenderedPageBreak/>
              <w:t>5</w:t>
            </w:r>
          </w:p>
        </w:tc>
        <w:tc>
          <w:tcPr>
            <w:tcW w:w="2166" w:type="dxa"/>
            <w:shd w:val="clear" w:color="auto" w:fill="auto"/>
            <w:vAlign w:val="center"/>
            <w:hideMark/>
          </w:tcPr>
          <w:p w14:paraId="64950D4C" w14:textId="4AF4409E" w:rsidR="004A19F2" w:rsidRPr="004A19F2" w:rsidRDefault="001223C4" w:rsidP="001223C4">
            <w:pPr>
              <w:widowControl/>
              <w:autoSpaceDE/>
              <w:autoSpaceDN/>
              <w:ind w:firstLineChars="100" w:firstLine="238"/>
              <w:jc w:val="center"/>
              <w:rPr>
                <w:color w:val="000000"/>
                <w:sz w:val="24"/>
                <w:szCs w:val="24"/>
                <w:lang w:val="en-IN" w:eastAsia="en-IN"/>
              </w:rPr>
            </w:pPr>
            <w:r>
              <w:rPr>
                <w:color w:val="000000"/>
                <w:spacing w:val="-2"/>
                <w:sz w:val="24"/>
                <w:lang w:eastAsia="en-IN"/>
              </w:rPr>
              <w:t>CO4</w:t>
            </w:r>
          </w:p>
        </w:tc>
        <w:tc>
          <w:tcPr>
            <w:tcW w:w="1360" w:type="dxa"/>
            <w:shd w:val="clear" w:color="auto" w:fill="auto"/>
            <w:vAlign w:val="center"/>
            <w:hideMark/>
          </w:tcPr>
          <w:p w14:paraId="452C03EF" w14:textId="7E4B89FC" w:rsidR="004A19F2" w:rsidRPr="004A19F2" w:rsidRDefault="001223C4" w:rsidP="001223C4">
            <w:pPr>
              <w:widowControl/>
              <w:autoSpaceDE/>
              <w:autoSpaceDN/>
              <w:jc w:val="center"/>
              <w:rPr>
                <w:color w:val="000000"/>
                <w:sz w:val="24"/>
                <w:szCs w:val="24"/>
                <w:lang w:val="en-IN" w:eastAsia="en-IN"/>
              </w:rPr>
            </w:pPr>
            <w:r>
              <w:rPr>
                <w:color w:val="000000"/>
                <w:spacing w:val="-2"/>
                <w:sz w:val="24"/>
                <w:lang w:eastAsia="en-IN"/>
              </w:rPr>
              <w:t>B4</w:t>
            </w:r>
          </w:p>
        </w:tc>
      </w:tr>
      <w:tr w:rsidR="004A19F2" w:rsidRPr="004A19F2" w14:paraId="031E7801" w14:textId="77777777" w:rsidTr="004A19F2">
        <w:trPr>
          <w:trHeight w:val="315"/>
          <w:jc w:val="center"/>
        </w:trPr>
        <w:tc>
          <w:tcPr>
            <w:tcW w:w="689" w:type="dxa"/>
            <w:shd w:val="clear" w:color="auto" w:fill="auto"/>
            <w:hideMark/>
          </w:tcPr>
          <w:p w14:paraId="429B687D" w14:textId="77777777" w:rsidR="004A19F2" w:rsidRPr="004A19F2" w:rsidRDefault="004A19F2" w:rsidP="004A19F2">
            <w:pPr>
              <w:widowControl/>
              <w:autoSpaceDE/>
              <w:autoSpaceDN/>
              <w:jc w:val="center"/>
              <w:rPr>
                <w:color w:val="000000"/>
                <w:sz w:val="16"/>
                <w:szCs w:val="16"/>
                <w:lang w:val="en-IN" w:eastAsia="en-IN"/>
              </w:rPr>
            </w:pPr>
          </w:p>
        </w:tc>
        <w:tc>
          <w:tcPr>
            <w:tcW w:w="4519" w:type="dxa"/>
            <w:shd w:val="clear" w:color="auto" w:fill="auto"/>
            <w:vAlign w:val="center"/>
            <w:hideMark/>
          </w:tcPr>
          <w:p w14:paraId="5F044858"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957" w:type="dxa"/>
            <w:shd w:val="clear" w:color="auto" w:fill="auto"/>
            <w:vAlign w:val="center"/>
            <w:hideMark/>
          </w:tcPr>
          <w:p w14:paraId="42583601"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2166" w:type="dxa"/>
            <w:shd w:val="clear" w:color="auto" w:fill="auto"/>
            <w:vAlign w:val="center"/>
            <w:hideMark/>
          </w:tcPr>
          <w:p w14:paraId="4D1C9CA1"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c>
          <w:tcPr>
            <w:tcW w:w="1360" w:type="dxa"/>
            <w:shd w:val="clear" w:color="auto" w:fill="auto"/>
            <w:vAlign w:val="center"/>
            <w:hideMark/>
          </w:tcPr>
          <w:p w14:paraId="5DB1A547" w14:textId="77777777" w:rsidR="004A19F2" w:rsidRPr="004A19F2" w:rsidRDefault="004A19F2" w:rsidP="004A19F2">
            <w:pPr>
              <w:widowControl/>
              <w:autoSpaceDE/>
              <w:autoSpaceDN/>
              <w:rPr>
                <w:color w:val="000000"/>
                <w:sz w:val="16"/>
                <w:szCs w:val="16"/>
                <w:lang w:val="en-IN" w:eastAsia="en-IN"/>
              </w:rPr>
            </w:pPr>
            <w:r w:rsidRPr="004A19F2">
              <w:rPr>
                <w:color w:val="000000"/>
                <w:sz w:val="16"/>
                <w:szCs w:val="16"/>
                <w:lang w:val="en-IN" w:eastAsia="en-IN"/>
              </w:rPr>
              <w:t> </w:t>
            </w:r>
          </w:p>
        </w:tc>
      </w:tr>
    </w:tbl>
    <w:p w14:paraId="42EE5E5C" w14:textId="77777777" w:rsidR="00700672" w:rsidRDefault="00700672"/>
    <w:sectPr w:rsidR="00700672">
      <w:type w:val="continuous"/>
      <w:pgSz w:w="11900" w:h="16840"/>
      <w:pgMar w:top="560" w:right="566" w:bottom="460" w:left="566" w:header="284" w:footer="26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3A293E" w14:textId="77777777" w:rsidR="00CA21D6" w:rsidRDefault="00CA21D6">
      <w:r>
        <w:separator/>
      </w:r>
    </w:p>
  </w:endnote>
  <w:endnote w:type="continuationSeparator" w:id="0">
    <w:p w14:paraId="6475FD16" w14:textId="77777777" w:rsidR="00CA21D6" w:rsidRDefault="00CA21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hruti">
    <w:altName w:val="Cambria Math"/>
    <w:panose1 w:val="02000500000000000000"/>
    <w:charset w:val="01"/>
    <w:family w:val="roman"/>
    <w:pitch w:val="variable"/>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83F5B" w14:textId="77777777" w:rsidR="00A65488" w:rsidRDefault="00700672">
    <w:pPr>
      <w:pStyle w:val="BodyText"/>
      <w:spacing w:before="0" w:line="14" w:lineRule="auto"/>
      <w:rPr>
        <w:sz w:val="20"/>
      </w:rPr>
    </w:pPr>
    <w:r>
      <w:rPr>
        <w:noProof/>
        <w:sz w:val="20"/>
        <w:lang w:val="en-IN" w:eastAsia="en-IN" w:bidi="gu-IN"/>
      </w:rPr>
      <mc:AlternateContent>
        <mc:Choice Requires="wps">
          <w:drawing>
            <wp:anchor distT="0" distB="0" distL="0" distR="0" simplePos="0" relativeHeight="487314944" behindDoc="1" locked="0" layoutInCell="1" allowOverlap="1" wp14:anchorId="53B3D4F7" wp14:editId="34FDEB89">
              <wp:simplePos x="0" y="0"/>
              <wp:positionH relativeFrom="page">
                <wp:posOffset>292099</wp:posOffset>
              </wp:positionH>
              <wp:positionV relativeFrom="page">
                <wp:posOffset>10382406</wp:posOffset>
              </wp:positionV>
              <wp:extent cx="5156200" cy="13906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56200" cy="139065"/>
                      </a:xfrm>
                      <a:prstGeom prst="rect">
                        <a:avLst/>
                      </a:prstGeom>
                    </wps:spPr>
                    <wps:txbx>
                      <w:txbxContent>
                        <w:p w14:paraId="31585E6C" w14:textId="77777777" w:rsidR="00A65488" w:rsidRDefault="00700672">
                          <w:pPr>
                            <w:pStyle w:val="BodyText"/>
                            <w:ind w:left="20"/>
                          </w:pPr>
                          <w:r>
                            <w:t>file:///X:/2024-25/Exam</w:t>
                          </w:r>
                          <w:r>
                            <w:rPr>
                              <w:spacing w:val="-1"/>
                            </w:rPr>
                            <w:t xml:space="preserve"> </w:t>
                          </w:r>
                          <w:r>
                            <w:t>2024-25/P3_UG_60_Mark_A_8_8_B_8_10_C_2_4_HTML_HTML_English_MARK</w:t>
                          </w:r>
                          <w:r>
                            <w:rPr>
                              <w:spacing w:val="-1"/>
                            </w:rPr>
                            <w:t xml:space="preserve"> </w:t>
                          </w:r>
                          <w:r>
                            <w:rPr>
                              <w:spacing w:val="-2"/>
                            </w:rPr>
                            <w:t>(1).html</w:t>
                          </w:r>
                        </w:p>
                      </w:txbxContent>
                    </wps:txbx>
                    <wps:bodyPr wrap="square" lIns="0" tIns="0" rIns="0" bIns="0" rtlCol="0">
                      <a:noAutofit/>
                    </wps:bodyPr>
                  </wps:wsp>
                </a:graphicData>
              </a:graphic>
            </wp:anchor>
          </w:drawing>
        </mc:Choice>
        <mc:Fallback>
          <w:pict>
            <v:shapetype w14:anchorId="53B3D4F7" id="_x0000_t202" coordsize="21600,21600" o:spt="202" path="m,l,21600r21600,l21600,xe">
              <v:stroke joinstyle="miter"/>
              <v:path gradientshapeok="t" o:connecttype="rect"/>
            </v:shapetype>
            <v:shape id="Textbox 3" o:spid="_x0000_s1026" type="#_x0000_t202" style="position:absolute;margin-left:23pt;margin-top:817.5pt;width:406pt;height:10.95pt;z-index:-16001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" filled="f" stroked="f">
              <v:path arrowok="t"/>
              <v:textbox inset="0,0,0,0">
                <w:txbxContent>
                  <w:p w14:paraId="31585E6C" w14:textId="77777777" w:rsidR="00A65488" w:rsidRDefault="00700672">
                    <w:pPr>
                      <w:pStyle w:val="BodyText"/>
                      <w:ind w:left="20"/>
                    </w:pPr>
                    <w:r>
                      <w:t>file:///X:/2024-25/Exam</w:t>
                    </w:r>
                    <w:r>
                      <w:rPr>
                        <w:spacing w:val="-1"/>
                      </w:rPr>
                      <w:t xml:space="preserve"> </w:t>
                    </w:r>
                    <w:r>
                      <w:t>2024-25/P3_UG_60_Mark_A_8_8_B_8_10_C_2_4_HTML_HTML_English_MARK</w:t>
                    </w:r>
                    <w:r>
                      <w:rPr>
                        <w:spacing w:val="-1"/>
                      </w:rPr>
                      <w:t xml:space="preserve"> </w:t>
                    </w:r>
                    <w:r>
                      <w:rPr>
                        <w:spacing w:val="-2"/>
                      </w:rPr>
                      <w:t>(1).html</w:t>
                    </w:r>
                  </w:p>
                </w:txbxContent>
              </v:textbox>
              <w10:wrap anchorx="page" anchory="page"/>
            </v:shape>
          </w:pict>
        </mc:Fallback>
      </mc:AlternateContent>
    </w:r>
    <w:r>
      <w:rPr>
        <w:noProof/>
        <w:sz w:val="20"/>
        <w:lang w:val="en-IN" w:eastAsia="en-IN" w:bidi="gu-IN"/>
      </w:rPr>
      <mc:AlternateContent>
        <mc:Choice Requires="wps">
          <w:drawing>
            <wp:anchor distT="0" distB="0" distL="0" distR="0" simplePos="0" relativeHeight="487315456" behindDoc="1" locked="0" layoutInCell="1" allowOverlap="1" wp14:anchorId="0C41BE84" wp14:editId="513675F7">
              <wp:simplePos x="0" y="0"/>
              <wp:positionH relativeFrom="page">
                <wp:posOffset>7074693</wp:posOffset>
              </wp:positionH>
              <wp:positionV relativeFrom="page">
                <wp:posOffset>10382406</wp:posOffset>
              </wp:positionV>
              <wp:extent cx="192405" cy="13906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2405" cy="139065"/>
                      </a:xfrm>
                      <a:prstGeom prst="rect">
                        <a:avLst/>
                      </a:prstGeom>
                    </wps:spPr>
                    <wps:txbx>
                      <w:txbxContent>
                        <w:p w14:paraId="5E69C3B9" w14:textId="379722F0" w:rsidR="00A65488" w:rsidRDefault="00700672">
                          <w:pPr>
                            <w:pStyle w:val="BodyText"/>
                            <w:ind w:left="60"/>
                          </w:pPr>
                          <w:r>
                            <w:rPr>
                              <w:spacing w:val="-5"/>
                            </w:rPr>
                            <w:fldChar w:fldCharType="begin"/>
                          </w:r>
                          <w:r>
                            <w:rPr>
                              <w:spacing w:val="-5"/>
                            </w:rPr>
                            <w:instrText xml:space="preserve"> PAGE </w:instrText>
                          </w:r>
                          <w:r>
                            <w:rPr>
                              <w:spacing w:val="-5"/>
                            </w:rPr>
                            <w:fldChar w:fldCharType="separate"/>
                          </w:r>
                          <w:r w:rsidR="00A33C5A">
                            <w:rPr>
                              <w:noProof/>
                              <w:spacing w:val="-5"/>
                            </w:rPr>
                            <w:t>3</w:t>
                          </w:r>
                          <w:r>
                            <w:rPr>
                              <w:spacing w:val="-5"/>
                            </w:rPr>
                            <w:fldChar w:fldCharType="end"/>
                          </w:r>
                          <w:r>
                            <w:rPr>
                              <w:spacing w:val="-5"/>
                            </w:rPr>
                            <w:t>/</w:t>
                          </w:r>
                          <w:r>
                            <w:rPr>
                              <w:spacing w:val="-5"/>
                            </w:rPr>
                            <w:fldChar w:fldCharType="begin"/>
                          </w:r>
                          <w:r>
                            <w:rPr>
                              <w:spacing w:val="-5"/>
                            </w:rPr>
                            <w:instrText xml:space="preserve"> NUMPAGES </w:instrText>
                          </w:r>
                          <w:r>
                            <w:rPr>
                              <w:spacing w:val="-5"/>
                            </w:rPr>
                            <w:fldChar w:fldCharType="separate"/>
                          </w:r>
                          <w:r w:rsidR="00A33C5A">
                            <w:rPr>
                              <w:noProof/>
                              <w:spacing w:val="-5"/>
                            </w:rPr>
                            <w:t>3</w:t>
                          </w:r>
                          <w:r>
                            <w:rPr>
                              <w:spacing w:val="-5"/>
                            </w:rPr>
                            <w:fldChar w:fldCharType="end"/>
                          </w:r>
                        </w:p>
                      </w:txbxContent>
                    </wps:txbx>
                    <wps:bodyPr wrap="square" lIns="0" tIns="0" rIns="0" bIns="0" rtlCol="0">
                      <a:noAutofit/>
                    </wps:bodyPr>
                  </wps:wsp>
                </a:graphicData>
              </a:graphic>
            </wp:anchor>
          </w:drawing>
        </mc:Choice>
        <mc:Fallback>
          <w:pict>
            <v:shape w14:anchorId="0C41BE84" id="Textbox 4" o:spid="_x0000_s1027" type="#_x0000_t202" style="position:absolute;margin-left:557.05pt;margin-top:817.5pt;width:15.15pt;height:10.95pt;z-index:-16001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" filled="f" stroked="f">
              <v:path arrowok="t"/>
              <v:textbox inset="0,0,0,0">
                <w:txbxContent>
                  <w:p w14:paraId="5E69C3B9" w14:textId="379722F0" w:rsidR="00A65488" w:rsidRDefault="00700672">
                    <w:pPr>
                      <w:pStyle w:val="BodyText"/>
                      <w:ind w:left="60"/>
                    </w:pPr>
                    <w:r>
                      <w:rPr>
                        <w:spacing w:val="-5"/>
                      </w:rPr>
                      <w:fldChar w:fldCharType="begin"/>
                    </w:r>
                    <w:r>
                      <w:rPr>
                        <w:spacing w:val="-5"/>
                      </w:rPr>
                      <w:instrText xml:space="preserve"> PAGE </w:instrText>
                    </w:r>
                    <w:r>
                      <w:rPr>
                        <w:spacing w:val="-5"/>
                      </w:rPr>
                      <w:fldChar w:fldCharType="separate"/>
                    </w:r>
                    <w:r w:rsidR="00A33C5A">
                      <w:rPr>
                        <w:noProof/>
                        <w:spacing w:val="-5"/>
                      </w:rPr>
                      <w:t>3</w:t>
                    </w:r>
                    <w:r>
                      <w:rPr>
                        <w:spacing w:val="-5"/>
                      </w:rPr>
                      <w:fldChar w:fldCharType="end"/>
                    </w:r>
                    <w:r>
                      <w:rPr>
                        <w:spacing w:val="-5"/>
                      </w:rPr>
                      <w:t>/</w:t>
                    </w:r>
                    <w:r>
                      <w:rPr>
                        <w:spacing w:val="-5"/>
                      </w:rPr>
                      <w:fldChar w:fldCharType="begin"/>
                    </w:r>
                    <w:r>
                      <w:rPr>
                        <w:spacing w:val="-5"/>
                      </w:rPr>
                      <w:instrText xml:space="preserve"> NUMPAGES </w:instrText>
                    </w:r>
                    <w:r>
                      <w:rPr>
                        <w:spacing w:val="-5"/>
                      </w:rPr>
                      <w:fldChar w:fldCharType="separate"/>
                    </w:r>
                    <w:r w:rsidR="00A33C5A">
                      <w:rPr>
                        <w:noProof/>
                        <w:spacing w:val="-5"/>
                      </w:rPr>
                      <w:t>3</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CAE031" w14:textId="77777777" w:rsidR="00CA21D6" w:rsidRDefault="00CA21D6">
      <w:r>
        <w:separator/>
      </w:r>
    </w:p>
  </w:footnote>
  <w:footnote w:type="continuationSeparator" w:id="0">
    <w:p w14:paraId="57F28331" w14:textId="77777777" w:rsidR="00CA21D6" w:rsidRDefault="00CA21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DF232AE"/>
    <w:multiLevelType w:val="multilevel"/>
    <w:tmpl w:val="FF9A6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BB34FF3"/>
    <w:multiLevelType w:val="hybridMultilevel"/>
    <w:tmpl w:val="A318598E"/>
    <w:lvl w:ilvl="0" w:tplc="F5787E74">
      <w:start w:val="1"/>
      <w:numFmt w:val="decimal"/>
      <w:lvlText w:val="%1."/>
      <w:lvlJc w:val="left"/>
      <w:pPr>
        <w:ind w:left="348" w:hanging="209"/>
      </w:pPr>
      <w:rPr>
        <w:rFonts w:ascii="Times New Roman" w:eastAsia="Times New Roman" w:hAnsi="Times New Roman" w:cs="Times New Roman" w:hint="default"/>
        <w:b w:val="0"/>
        <w:bCs w:val="0"/>
        <w:i w:val="0"/>
        <w:iCs w:val="0"/>
        <w:spacing w:val="0"/>
        <w:w w:val="100"/>
        <w:sz w:val="22"/>
        <w:szCs w:val="22"/>
        <w:lang w:val="en-US" w:eastAsia="en-US" w:bidi="ar-SA"/>
      </w:rPr>
    </w:lvl>
    <w:lvl w:ilvl="1" w:tplc="C03C6B60">
      <w:numFmt w:val="bullet"/>
      <w:lvlText w:val="•"/>
      <w:lvlJc w:val="left"/>
      <w:pPr>
        <w:ind w:left="1382" w:hanging="209"/>
      </w:pPr>
      <w:rPr>
        <w:rFonts w:hint="default"/>
        <w:lang w:val="en-US" w:eastAsia="en-US" w:bidi="ar-SA"/>
      </w:rPr>
    </w:lvl>
    <w:lvl w:ilvl="2" w:tplc="B2BA2116">
      <w:numFmt w:val="bullet"/>
      <w:lvlText w:val="•"/>
      <w:lvlJc w:val="left"/>
      <w:pPr>
        <w:ind w:left="2425" w:hanging="209"/>
      </w:pPr>
      <w:rPr>
        <w:rFonts w:hint="default"/>
        <w:lang w:val="en-US" w:eastAsia="en-US" w:bidi="ar-SA"/>
      </w:rPr>
    </w:lvl>
    <w:lvl w:ilvl="3" w:tplc="B3C40534">
      <w:numFmt w:val="bullet"/>
      <w:lvlText w:val="•"/>
      <w:lvlJc w:val="left"/>
      <w:pPr>
        <w:ind w:left="3468" w:hanging="209"/>
      </w:pPr>
      <w:rPr>
        <w:rFonts w:hint="default"/>
        <w:lang w:val="en-US" w:eastAsia="en-US" w:bidi="ar-SA"/>
      </w:rPr>
    </w:lvl>
    <w:lvl w:ilvl="4" w:tplc="D918218C">
      <w:numFmt w:val="bullet"/>
      <w:lvlText w:val="•"/>
      <w:lvlJc w:val="left"/>
      <w:pPr>
        <w:ind w:left="4510" w:hanging="209"/>
      </w:pPr>
      <w:rPr>
        <w:rFonts w:hint="default"/>
        <w:lang w:val="en-US" w:eastAsia="en-US" w:bidi="ar-SA"/>
      </w:rPr>
    </w:lvl>
    <w:lvl w:ilvl="5" w:tplc="82B6147E">
      <w:numFmt w:val="bullet"/>
      <w:lvlText w:val="•"/>
      <w:lvlJc w:val="left"/>
      <w:pPr>
        <w:ind w:left="5553" w:hanging="209"/>
      </w:pPr>
      <w:rPr>
        <w:rFonts w:hint="default"/>
        <w:lang w:val="en-US" w:eastAsia="en-US" w:bidi="ar-SA"/>
      </w:rPr>
    </w:lvl>
    <w:lvl w:ilvl="6" w:tplc="7A2A4434">
      <w:numFmt w:val="bullet"/>
      <w:lvlText w:val="•"/>
      <w:lvlJc w:val="left"/>
      <w:pPr>
        <w:ind w:left="6596" w:hanging="209"/>
      </w:pPr>
      <w:rPr>
        <w:rFonts w:hint="default"/>
        <w:lang w:val="en-US" w:eastAsia="en-US" w:bidi="ar-SA"/>
      </w:rPr>
    </w:lvl>
    <w:lvl w:ilvl="7" w:tplc="E620E496">
      <w:numFmt w:val="bullet"/>
      <w:lvlText w:val="•"/>
      <w:lvlJc w:val="left"/>
      <w:pPr>
        <w:ind w:left="7639" w:hanging="209"/>
      </w:pPr>
      <w:rPr>
        <w:rFonts w:hint="default"/>
        <w:lang w:val="en-US" w:eastAsia="en-US" w:bidi="ar-SA"/>
      </w:rPr>
    </w:lvl>
    <w:lvl w:ilvl="8" w:tplc="CB1EB856">
      <w:numFmt w:val="bullet"/>
      <w:lvlText w:val="•"/>
      <w:lvlJc w:val="left"/>
      <w:pPr>
        <w:ind w:left="8681" w:hanging="209"/>
      </w:pPr>
      <w:rPr>
        <w:rFonts w:hint="default"/>
        <w:lang w:val="en-US"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488"/>
    <w:rsid w:val="0007591A"/>
    <w:rsid w:val="001223C4"/>
    <w:rsid w:val="001A2440"/>
    <w:rsid w:val="001D6C48"/>
    <w:rsid w:val="003160F1"/>
    <w:rsid w:val="00362DE9"/>
    <w:rsid w:val="004A19F2"/>
    <w:rsid w:val="00700672"/>
    <w:rsid w:val="007134F1"/>
    <w:rsid w:val="009C24F6"/>
    <w:rsid w:val="00A33C5A"/>
    <w:rsid w:val="00A65488"/>
    <w:rsid w:val="00B20AF2"/>
    <w:rsid w:val="00C158A0"/>
    <w:rsid w:val="00CA21D6"/>
    <w:rsid w:val="00D838CD"/>
    <w:rsid w:val="00E10113"/>
    <w:rsid w:val="00F1732F"/>
  </w:rsids>
  <m:mathPr>
    <m:mathFont m:val="Cambria Math"/>
    <m:brkBin m:val="before"/>
    <m:brkBinSub m:val="--"/>
    <m:smallFrac m:val="0"/>
    <m:dispDef/>
    <m:lMargin m:val="0"/>
    <m:rMargin m:val="0"/>
    <m:defJc m:val="centerGroup"/>
    <m:wrapIndent m:val="1440"/>
    <m:intLim m:val="subSup"/>
    <m:naryLim m:val="undOvr"/>
  </m:mathPr>
  <w:themeFontLang w:val="en-IN" w:bidi="gu-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B6432"/>
  <w15:docId w15:val="{7C00D62E-AE99-45E2-9C48-22D2B94F7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4"/>
    </w:pPr>
    <w:rPr>
      <w:rFonts w:ascii="Arial MT" w:eastAsia="Arial MT" w:hAnsi="Arial MT" w:cs="Arial MT"/>
      <w:sz w:val="16"/>
      <w:szCs w:val="16"/>
    </w:rPr>
  </w:style>
  <w:style w:type="paragraph" w:styleId="ListParagraph">
    <w:name w:val="List Paragraph"/>
    <w:basedOn w:val="Normal"/>
    <w:uiPriority w:val="1"/>
    <w:qFormat/>
    <w:pPr>
      <w:spacing w:before="5"/>
      <w:ind w:left="347" w:hanging="220"/>
    </w:pPr>
  </w:style>
  <w:style w:type="paragraph" w:customStyle="1" w:styleId="TableParagraph">
    <w:name w:val="Table Paragraph"/>
    <w:basedOn w:val="Normal"/>
    <w:uiPriority w:val="1"/>
    <w:qFormat/>
    <w:pPr>
      <w:spacing w:before="118"/>
    </w:pPr>
  </w:style>
  <w:style w:type="paragraph" w:styleId="Header">
    <w:name w:val="header"/>
    <w:basedOn w:val="Normal"/>
    <w:link w:val="HeaderChar"/>
    <w:uiPriority w:val="99"/>
    <w:unhideWhenUsed/>
    <w:rsid w:val="004A19F2"/>
    <w:pPr>
      <w:tabs>
        <w:tab w:val="center" w:pos="4513"/>
        <w:tab w:val="right" w:pos="9026"/>
      </w:tabs>
    </w:pPr>
  </w:style>
  <w:style w:type="character" w:customStyle="1" w:styleId="HeaderChar">
    <w:name w:val="Header Char"/>
    <w:basedOn w:val="DefaultParagraphFont"/>
    <w:link w:val="Header"/>
    <w:uiPriority w:val="99"/>
    <w:rsid w:val="004A19F2"/>
    <w:rPr>
      <w:rFonts w:ascii="Times New Roman" w:eastAsia="Times New Roman" w:hAnsi="Times New Roman" w:cs="Times New Roman"/>
    </w:rPr>
  </w:style>
  <w:style w:type="paragraph" w:styleId="Footer">
    <w:name w:val="footer"/>
    <w:basedOn w:val="Normal"/>
    <w:link w:val="FooterChar"/>
    <w:uiPriority w:val="99"/>
    <w:unhideWhenUsed/>
    <w:rsid w:val="004A19F2"/>
    <w:pPr>
      <w:tabs>
        <w:tab w:val="center" w:pos="4513"/>
        <w:tab w:val="right" w:pos="9026"/>
      </w:tabs>
    </w:pPr>
  </w:style>
  <w:style w:type="character" w:customStyle="1" w:styleId="FooterChar">
    <w:name w:val="Footer Char"/>
    <w:basedOn w:val="DefaultParagraphFont"/>
    <w:link w:val="Footer"/>
    <w:uiPriority w:val="99"/>
    <w:rsid w:val="004A19F2"/>
    <w:rPr>
      <w:rFonts w:ascii="Times New Roman" w:eastAsia="Times New Roman" w:hAnsi="Times New Roman" w:cs="Times New Roman"/>
    </w:rPr>
  </w:style>
  <w:style w:type="paragraph" w:styleId="NormalWeb">
    <w:name w:val="Normal (Web)"/>
    <w:basedOn w:val="Normal"/>
    <w:uiPriority w:val="99"/>
    <w:semiHidden/>
    <w:unhideWhenUsed/>
    <w:rsid w:val="0007591A"/>
    <w:pPr>
      <w:widowControl/>
      <w:autoSpaceDE/>
      <w:autoSpaceDN/>
      <w:spacing w:before="100" w:beforeAutospacing="1" w:after="100" w:afterAutospacing="1"/>
    </w:pPr>
    <w:rPr>
      <w:sz w:val="24"/>
      <w:szCs w:val="24"/>
      <w:lang w:val="en-IN" w:eastAsia="en-IN" w:bidi="gu-IN"/>
    </w:rPr>
  </w:style>
  <w:style w:type="character" w:styleId="Strong">
    <w:name w:val="Strong"/>
    <w:basedOn w:val="DefaultParagraphFont"/>
    <w:uiPriority w:val="22"/>
    <w:qFormat/>
    <w:rsid w:val="0007591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965913">
      <w:bodyDiv w:val="1"/>
      <w:marLeft w:val="0"/>
      <w:marRight w:val="0"/>
      <w:marTop w:val="0"/>
      <w:marBottom w:val="0"/>
      <w:divBdr>
        <w:top w:val="none" w:sz="0" w:space="0" w:color="auto"/>
        <w:left w:val="none" w:sz="0" w:space="0" w:color="auto"/>
        <w:bottom w:val="none" w:sz="0" w:space="0" w:color="auto"/>
        <w:right w:val="none" w:sz="0" w:space="0" w:color="auto"/>
      </w:divBdr>
    </w:div>
    <w:div w:id="538587072">
      <w:bodyDiv w:val="1"/>
      <w:marLeft w:val="0"/>
      <w:marRight w:val="0"/>
      <w:marTop w:val="0"/>
      <w:marBottom w:val="0"/>
      <w:divBdr>
        <w:top w:val="none" w:sz="0" w:space="0" w:color="auto"/>
        <w:left w:val="none" w:sz="0" w:space="0" w:color="auto"/>
        <w:bottom w:val="none" w:sz="0" w:space="0" w:color="auto"/>
        <w:right w:val="none" w:sz="0" w:space="0" w:color="auto"/>
      </w:divBdr>
    </w:div>
    <w:div w:id="561259998">
      <w:bodyDiv w:val="1"/>
      <w:marLeft w:val="0"/>
      <w:marRight w:val="0"/>
      <w:marTop w:val="0"/>
      <w:marBottom w:val="0"/>
      <w:divBdr>
        <w:top w:val="none" w:sz="0" w:space="0" w:color="auto"/>
        <w:left w:val="none" w:sz="0" w:space="0" w:color="auto"/>
        <w:bottom w:val="none" w:sz="0" w:space="0" w:color="auto"/>
        <w:right w:val="none" w:sz="0" w:space="0" w:color="auto"/>
      </w:divBdr>
    </w:div>
    <w:div w:id="1184980472">
      <w:bodyDiv w:val="1"/>
      <w:marLeft w:val="0"/>
      <w:marRight w:val="0"/>
      <w:marTop w:val="0"/>
      <w:marBottom w:val="0"/>
      <w:divBdr>
        <w:top w:val="none" w:sz="0" w:space="0" w:color="auto"/>
        <w:left w:val="none" w:sz="0" w:space="0" w:color="auto"/>
        <w:bottom w:val="none" w:sz="0" w:space="0" w:color="auto"/>
        <w:right w:val="none" w:sz="0" w:space="0" w:color="auto"/>
      </w:divBdr>
    </w:div>
    <w:div w:id="1972780650">
      <w:bodyDiv w:val="1"/>
      <w:marLeft w:val="0"/>
      <w:marRight w:val="0"/>
      <w:marTop w:val="0"/>
      <w:marBottom w:val="0"/>
      <w:divBdr>
        <w:top w:val="none" w:sz="0" w:space="0" w:color="auto"/>
        <w:left w:val="none" w:sz="0" w:space="0" w:color="auto"/>
        <w:bottom w:val="none" w:sz="0" w:space="0" w:color="auto"/>
        <w:right w:val="none" w:sz="0" w:space="0" w:color="auto"/>
      </w:divBdr>
    </w:div>
    <w:div w:id="21456533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3</Pages>
  <Words>733</Words>
  <Characters>4179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P3_UG_60_Mark_A_8_8_B_8_10_C_2_4_HTML_HTML_English_MARK (1).html</vt:lpstr>
    </vt:vector>
  </TitlesOfParts>
  <Company/>
  <LinksUpToDate>false</LinksUpToDate>
  <CharactersWithSpaces>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P3_UG_60_Mark_A_8_8_B_8_10_C_2_4_HTML_HTML_English_MARK (1).html</dc:title>
  <dc:creator>Prof. MAHENDRA BHAGABHAI PATEL</dc:creator>
  <cp:lastModifiedBy>Miss. SHVETA HARSH SHAH</cp:lastModifiedBy>
  <cp:revision>8</cp:revision>
  <dcterms:created xsi:type="dcterms:W3CDTF">2025-01-23T14:31:00Z</dcterms:created>
  <dcterms:modified xsi:type="dcterms:W3CDTF">2025-01-27T10:00:00Z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2025-01-17T00:00:00Z</vt:filetime>
  </property>
  <property fmtid="{D5CDD505-2E9C-101B-9397-08002B2CF9AE}" pid="3" name="Creator">
    <vt:lpwstr>Mozilla/5.0 (Windows NT 10.0; Win64; x64) AppleWebKit/537.36 (KHTML, like Gecko) Chrome/131.0.0.0 Safari/537.36</vt:lpwstr>
  </property>
  <property fmtid="{D5CDD505-2E9C-101B-9397-08002B2CF9AE}" pid="4" name="LastSaved">
    <vt:filetime>2025-01-17T00:00:00Z</vt:filetime>
  </property>
  <property fmtid="{D5CDD505-2E9C-101B-9397-08002B2CF9AE}" pid="5" name="Producer">
    <vt:lpwstr>Skia/PDF m131</vt:lpwstr>
  </property>
</Properties>
</file>