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 </w:t>
        <w:tab/>
        <w:tab/>
        <w:tab/>
        <w:tab/>
        <w:tab/>
        <w:tab/>
        <w:tab/>
        <w:tab/>
        <w:t xml:space="preserve">       </w:t>
        <w:tab/>
        <w:tab/>
        <w:t xml:space="preserve">Date: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07101401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Musculoskeletal and Sports science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Define CDH. Write down physiotherapy management of it.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Principles of physiotherapy assessment and management in fracture of pelvis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Cervical Spondylosis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tl w:val="0"/>
              </w:rPr>
              <w:t xml:space="preserve">PIVD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  <w:t xml:space="preserve">Coxa vara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  <w:t xml:space="preserve">CTEV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Physiotherapy Management of  Bursitis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Difference between Sprain and Strain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Difference between Arthroscopy and arthroplasty</w:t>
            </w:r>
          </w:p>
        </w:tc>
        <w:tc>
          <w:tcPr/>
          <w:p w:rsidR="00000000" w:rsidDel="00000000" w:rsidP="00000000" w:rsidRDefault="00000000" w:rsidRPr="00000000" w14:paraId="000000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Classification of Sports injury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tl w:val="0"/>
              </w:rPr>
              <w:t xml:space="preserve">Torticollis</w:t>
            </w:r>
          </w:p>
        </w:tc>
        <w:tc>
          <w:tcPr/>
          <w:p w:rsidR="00000000" w:rsidDel="00000000" w:rsidP="00000000" w:rsidRDefault="00000000" w:rsidRPr="00000000" w14:paraId="0000004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Prevention of Sports injury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Assessment and management of 40 year old female diagnosed with OA Knee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Define TB spine. Write down physiotherapy management of a 59 years old male admitted in ICU with TB spine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rPr/>
            </w:pPr>
            <w:r w:rsidDel="00000000" w:rsidR="00000000" w:rsidRPr="00000000">
              <w:rPr>
                <w:rtl w:val="0"/>
              </w:rPr>
              <w:t xml:space="preserve">Gout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/>
            </w:pPr>
            <w:r w:rsidDel="00000000" w:rsidR="00000000" w:rsidRPr="00000000">
              <w:rPr>
                <w:rtl w:val="0"/>
              </w:rPr>
              <w:t xml:space="preserve">Osteomyelitis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/>
            </w:pPr>
            <w:r w:rsidDel="00000000" w:rsidR="00000000" w:rsidRPr="00000000">
              <w:rPr>
                <w:rtl w:val="0"/>
              </w:rPr>
              <w:t xml:space="preserve">Pyogenic arthritis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/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  <w:t xml:space="preserve">Management of AS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Difference between Synovitis and Tendonitis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Physiotherapy Management</w:t>
            </w:r>
            <w:r w:rsidDel="00000000" w:rsidR="00000000" w:rsidRPr="00000000">
              <w:rPr>
                <w:rtl w:val="0"/>
              </w:rPr>
              <w:t xml:space="preserve"> Polio</w:t>
            </w:r>
          </w:p>
        </w:tc>
        <w:tc>
          <w:tcPr/>
          <w:p w:rsidR="00000000" w:rsidDel="00000000" w:rsidP="00000000" w:rsidRDefault="00000000" w:rsidRPr="00000000" w14:paraId="0000007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tl w:val="0"/>
              </w:rPr>
              <w:t xml:space="preserve">Define Perthes disease</w:t>
            </w:r>
          </w:p>
        </w:tc>
        <w:tc>
          <w:tcPr/>
          <w:p w:rsidR="00000000" w:rsidDel="00000000" w:rsidP="00000000" w:rsidRDefault="00000000" w:rsidRPr="00000000" w14:paraId="0000008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Difference between Swelling and Edema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Difference between Genu valgum and Genu valgus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tl w:val="0"/>
              </w:rPr>
              <w:t xml:space="preserve">Define Kyphosis</w:t>
            </w:r>
          </w:p>
        </w:tc>
        <w:tc>
          <w:tcPr/>
          <w:p w:rsidR="00000000" w:rsidDel="00000000" w:rsidP="00000000" w:rsidRDefault="00000000" w:rsidRPr="00000000" w14:paraId="0000008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2105"/>
  </w:style>
  <w:style w:type="paragraph" w:styleId="Footer">
    <w:name w:val="footer"/>
    <w:basedOn w:val="Normal"/>
    <w:link w:val="FooterChar"/>
    <w:uiPriority w:val="99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82105"/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DZ4amfmLU5wjnvXOgis++5fFrA==">CgMxLjAyCGguZ2pkZ3hzOAByITFCMUZKZGxLRURNamh2dTVGQnRvZDlaQWVyX2lSd0xIVA==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