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page" w:horzAnchor="margin" w:tblpY="5946"/>
        <w:tblW w:w="92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5"/>
        <w:gridCol w:w="7532"/>
        <w:gridCol w:w="992"/>
      </w:tblGrid>
      <w:tr w:rsidR="00A95867" w:rsidRPr="00A95867" w14:paraId="6385D511" w14:textId="77777777" w:rsidTr="00A95867">
        <w:trPr>
          <w:trHeight w:val="117"/>
        </w:trPr>
        <w:tc>
          <w:tcPr>
            <w:tcW w:w="685" w:type="dxa"/>
            <w:hideMark/>
          </w:tcPr>
          <w:p w14:paraId="0F392762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A95867">
              <w:rPr>
                <w:rFonts w:ascii="Times New Roman" w:hAnsi="Times New Roman" w:cs="Times New Roman"/>
                <w:b/>
                <w:sz w:val="24"/>
              </w:rPr>
              <w:t>Q.1</w:t>
            </w:r>
          </w:p>
        </w:tc>
        <w:tc>
          <w:tcPr>
            <w:tcW w:w="7532" w:type="dxa"/>
            <w:hideMark/>
          </w:tcPr>
          <w:p w14:paraId="1EA89B0B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sz w:val="24"/>
              </w:rPr>
            </w:pPr>
            <w:r w:rsidRPr="00A95867">
              <w:rPr>
                <w:rFonts w:ascii="Times New Roman" w:hAnsi="Times New Roman" w:cs="Times New Roman"/>
                <w:bCs/>
                <w:sz w:val="24"/>
              </w:rPr>
              <w:t>Explain briefly types of data, types of variables and tabular presentation of data</w:t>
            </w:r>
            <w:r w:rsidRPr="00A95867">
              <w:rPr>
                <w:rFonts w:ascii="Times New Roman" w:hAnsi="Times New Roman" w:cs="Times New Roman"/>
                <w:b/>
                <w:sz w:val="24"/>
              </w:rPr>
              <w:t>.</w:t>
            </w:r>
          </w:p>
        </w:tc>
        <w:tc>
          <w:tcPr>
            <w:tcW w:w="992" w:type="dxa"/>
            <w:hideMark/>
          </w:tcPr>
          <w:p w14:paraId="4550B090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A95867">
              <w:rPr>
                <w:rFonts w:ascii="Times New Roman" w:hAnsi="Times New Roman" w:cs="Times New Roman"/>
                <w:b/>
                <w:bCs/>
                <w:sz w:val="24"/>
              </w:rPr>
              <w:t>(10)</w:t>
            </w:r>
          </w:p>
        </w:tc>
      </w:tr>
      <w:tr w:rsidR="00A95867" w:rsidRPr="00A95867" w14:paraId="35A84A07" w14:textId="77777777" w:rsidTr="00A95867">
        <w:trPr>
          <w:trHeight w:val="117"/>
        </w:trPr>
        <w:tc>
          <w:tcPr>
            <w:tcW w:w="685" w:type="dxa"/>
          </w:tcPr>
          <w:p w14:paraId="204BE3DD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7532" w:type="dxa"/>
            <w:hideMark/>
          </w:tcPr>
          <w:p w14:paraId="1A716456" w14:textId="77777777" w:rsidR="00A95867" w:rsidRPr="00A95867" w:rsidRDefault="00A95867" w:rsidP="00A95867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A95867">
              <w:rPr>
                <w:rFonts w:ascii="Times New Roman" w:hAnsi="Times New Roman" w:cs="Times New Roman"/>
                <w:b/>
                <w:sz w:val="24"/>
              </w:rPr>
              <w:t>OR</w:t>
            </w:r>
          </w:p>
        </w:tc>
        <w:tc>
          <w:tcPr>
            <w:tcW w:w="992" w:type="dxa"/>
          </w:tcPr>
          <w:p w14:paraId="0B2302EC" w14:textId="77777777" w:rsidR="00A95867" w:rsidRPr="00A95867" w:rsidRDefault="00A95867" w:rsidP="00A95867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  <w:bCs/>
                <w:sz w:val="24"/>
              </w:rPr>
            </w:pPr>
          </w:p>
        </w:tc>
      </w:tr>
      <w:tr w:rsidR="00A95867" w:rsidRPr="00A95867" w14:paraId="130364AA" w14:textId="77777777" w:rsidTr="00A95867">
        <w:trPr>
          <w:trHeight w:val="117"/>
        </w:trPr>
        <w:tc>
          <w:tcPr>
            <w:tcW w:w="685" w:type="dxa"/>
            <w:hideMark/>
          </w:tcPr>
          <w:p w14:paraId="142CC2B1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A95867">
              <w:rPr>
                <w:rFonts w:ascii="Times New Roman" w:hAnsi="Times New Roman" w:cs="Times New Roman"/>
                <w:b/>
                <w:sz w:val="24"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Cs/>
              <w:sz w:val="24"/>
            </w:rPr>
            <w:id w:val="-1943518964"/>
            <w:placeholder>
              <w:docPart w:val="8C093A958F934A8FA25C3406C596CEDC"/>
            </w:placeholder>
            <w:text/>
          </w:sdtPr>
          <w:sdtContent>
            <w:tc>
              <w:tcPr>
                <w:tcW w:w="7532" w:type="dxa"/>
                <w:hideMark/>
              </w:tcPr>
              <w:p w14:paraId="1435B31B" w14:textId="26B74F07" w:rsidR="00A95867" w:rsidRPr="00A95867" w:rsidRDefault="00A95867" w:rsidP="00A95867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  <w:sz w:val="24"/>
                  </w:rPr>
                </w:pPr>
                <w:proofErr w:type="spellStart"/>
                <w:r w:rsidRPr="00A95867">
                  <w:rPr>
                    <w:rFonts w:ascii="Times New Roman" w:hAnsi="Times New Roman" w:cs="Times New Roman"/>
                    <w:bCs/>
                    <w:sz w:val="24"/>
                  </w:rPr>
                  <w:t>Midarm</w:t>
                </w:r>
                <w:proofErr w:type="spellEnd"/>
                <w:r w:rsidRPr="00A95867">
                  <w:rPr>
                    <w:rFonts w:ascii="Times New Roman" w:hAnsi="Times New Roman" w:cs="Times New Roman"/>
                    <w:bCs/>
                    <w:sz w:val="24"/>
                  </w:rPr>
                  <w:t xml:space="preserve"> circumference (cm) of 25 male children aged 4 months is given below</w:t>
                </w:r>
                <w:proofErr w:type="gramStart"/>
                <w:r w:rsidRPr="00A95867">
                  <w:rPr>
                    <w:rFonts w:ascii="Times New Roman" w:hAnsi="Times New Roman" w:cs="Times New Roman"/>
                    <w:bCs/>
                    <w:sz w:val="24"/>
                  </w:rPr>
                  <w:t>:14</w:t>
                </w:r>
                <w:proofErr w:type="gramEnd"/>
                <w:r w:rsidRPr="00A95867">
                  <w:rPr>
                    <w:rFonts w:ascii="Times New Roman" w:hAnsi="Times New Roman" w:cs="Times New Roman"/>
                    <w:bCs/>
                    <w:sz w:val="24"/>
                  </w:rPr>
                  <w:t>, 11, 11, 10, 12, 13, 10, 14, 11, 11, 10, 12, 12, 13, 13, 11, 14, 12, 12, 12, 13, 12, 12, 13, 12. Calculate the mean, median, mode.</w:t>
                </w:r>
              </w:p>
            </w:tc>
          </w:sdtContent>
        </w:sdt>
        <w:tc>
          <w:tcPr>
            <w:tcW w:w="992" w:type="dxa"/>
            <w:hideMark/>
          </w:tcPr>
          <w:p w14:paraId="6B24CC20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A95867">
              <w:rPr>
                <w:rFonts w:ascii="Times New Roman" w:hAnsi="Times New Roman" w:cs="Times New Roman"/>
                <w:b/>
                <w:bCs/>
                <w:sz w:val="24"/>
              </w:rPr>
              <w:t>(10)</w:t>
            </w:r>
          </w:p>
        </w:tc>
      </w:tr>
      <w:tr w:rsidR="00A95867" w:rsidRPr="00A95867" w14:paraId="380C7FC4" w14:textId="77777777" w:rsidTr="00A95867">
        <w:trPr>
          <w:trHeight w:val="117"/>
        </w:trPr>
        <w:tc>
          <w:tcPr>
            <w:tcW w:w="685" w:type="dxa"/>
            <w:hideMark/>
          </w:tcPr>
          <w:p w14:paraId="043992EC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A95867">
              <w:rPr>
                <w:rFonts w:ascii="Times New Roman" w:hAnsi="Times New Roman" w:cs="Times New Roman"/>
                <w:b/>
                <w:sz w:val="24"/>
              </w:rPr>
              <w:t>Q.2</w:t>
            </w:r>
          </w:p>
        </w:tc>
        <w:tc>
          <w:tcPr>
            <w:tcW w:w="7532" w:type="dxa"/>
            <w:hideMark/>
          </w:tcPr>
          <w:p w14:paraId="2FC60DF3" w14:textId="40FE9FA8" w:rsidR="00A95867" w:rsidRPr="00A95867" w:rsidRDefault="00A95867" w:rsidP="00A95867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  <w:sz w:val="24"/>
              </w:rPr>
            </w:pPr>
            <w:r w:rsidRPr="00A95867">
              <w:rPr>
                <w:rFonts w:ascii="Times New Roman" w:hAnsi="Times New Roman" w:cs="Times New Roman"/>
                <w:b/>
                <w:sz w:val="24"/>
              </w:rPr>
              <w:t xml:space="preserve">Write Short Notes (3 out of 4) (5 Marks each)                                       </w:t>
            </w:r>
          </w:p>
        </w:tc>
        <w:tc>
          <w:tcPr>
            <w:tcW w:w="992" w:type="dxa"/>
            <w:hideMark/>
          </w:tcPr>
          <w:p w14:paraId="5C11EF2E" w14:textId="77777777" w:rsidR="00A95867" w:rsidRPr="00A95867" w:rsidRDefault="00A95867" w:rsidP="00A95867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A95867">
              <w:rPr>
                <w:rFonts w:ascii="Times New Roman" w:hAnsi="Times New Roman" w:cs="Times New Roman"/>
                <w:b/>
                <w:bCs/>
                <w:sz w:val="24"/>
              </w:rPr>
              <w:t>(10)</w:t>
            </w:r>
          </w:p>
        </w:tc>
      </w:tr>
      <w:tr w:rsidR="00A95867" w:rsidRPr="00A95867" w14:paraId="48228F2B" w14:textId="77777777" w:rsidTr="00A95867">
        <w:trPr>
          <w:trHeight w:val="117"/>
        </w:trPr>
        <w:tc>
          <w:tcPr>
            <w:tcW w:w="685" w:type="dxa"/>
            <w:hideMark/>
          </w:tcPr>
          <w:p w14:paraId="528E5779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A95867">
              <w:rPr>
                <w:rFonts w:ascii="Times New Roman" w:hAnsi="Times New Roman" w:cs="Times New Roman"/>
                <w:sz w:val="24"/>
              </w:rPr>
              <w:t>(a)</w:t>
            </w:r>
          </w:p>
        </w:tc>
        <w:sdt>
          <w:sdtPr>
            <w:rPr>
              <w:rFonts w:ascii="Times New Roman" w:hAnsi="Times New Roman" w:cs="Times New Roman"/>
              <w:sz w:val="24"/>
            </w:rPr>
            <w:id w:val="-977537963"/>
            <w:placeholder>
              <w:docPart w:val="35D60D035B6A4926B17CE7613CD6AE92"/>
            </w:placeholder>
            <w:text/>
          </w:sdtPr>
          <w:sdtContent>
            <w:tc>
              <w:tcPr>
                <w:tcW w:w="7532" w:type="dxa"/>
                <w:hideMark/>
              </w:tcPr>
              <w:p w14:paraId="39BE8B8F" w14:textId="77777777" w:rsidR="00A95867" w:rsidRPr="00A95867" w:rsidRDefault="00A95867" w:rsidP="00A95867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sz w:val="24"/>
                  </w:rPr>
                </w:pPr>
                <w:r w:rsidRPr="00A95867">
                  <w:rPr>
                    <w:rFonts w:ascii="Times New Roman" w:hAnsi="Times New Roman" w:cs="Times New Roman"/>
                    <w:sz w:val="24"/>
                  </w:rPr>
                  <w:t>What is research? List all the types of research.</w:t>
                </w:r>
              </w:p>
            </w:tc>
          </w:sdtContent>
        </w:sdt>
        <w:tc>
          <w:tcPr>
            <w:tcW w:w="992" w:type="dxa"/>
          </w:tcPr>
          <w:p w14:paraId="5DFCB52E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A95867" w:rsidRPr="00A95867" w14:paraId="68A11532" w14:textId="77777777" w:rsidTr="00A95867">
        <w:trPr>
          <w:trHeight w:val="117"/>
        </w:trPr>
        <w:tc>
          <w:tcPr>
            <w:tcW w:w="685" w:type="dxa"/>
            <w:hideMark/>
          </w:tcPr>
          <w:p w14:paraId="70DB4DE5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A95867">
              <w:rPr>
                <w:rFonts w:ascii="Times New Roman" w:hAnsi="Times New Roman" w:cs="Times New Roman"/>
                <w:sz w:val="24"/>
              </w:rPr>
              <w:t>(b)</w:t>
            </w:r>
          </w:p>
        </w:tc>
        <w:sdt>
          <w:sdtPr>
            <w:rPr>
              <w:rFonts w:ascii="Times New Roman" w:hAnsi="Times New Roman" w:cs="Times New Roman"/>
              <w:sz w:val="24"/>
            </w:rPr>
            <w:id w:val="-950405732"/>
            <w:placeholder>
              <w:docPart w:val="3360586213DA45EFAF718DE05120D5D4"/>
            </w:placeholder>
            <w:text/>
          </w:sdtPr>
          <w:sdtContent>
            <w:tc>
              <w:tcPr>
                <w:tcW w:w="7532" w:type="dxa"/>
                <w:hideMark/>
              </w:tcPr>
              <w:p w14:paraId="28482BE6" w14:textId="40EE86A3" w:rsidR="00A95867" w:rsidRPr="00A95867" w:rsidRDefault="00A95867" w:rsidP="00A95867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sz w:val="24"/>
                  </w:rPr>
                </w:pPr>
                <w:r w:rsidRPr="00A95867">
                  <w:rPr>
                    <w:rFonts w:ascii="Times New Roman" w:hAnsi="Times New Roman" w:cs="Times New Roman"/>
                    <w:sz w:val="24"/>
                  </w:rPr>
                  <w:t xml:space="preserve">Explain stratified random sampling in brief.  </w:t>
                </w:r>
              </w:p>
            </w:tc>
          </w:sdtContent>
        </w:sdt>
        <w:tc>
          <w:tcPr>
            <w:tcW w:w="992" w:type="dxa"/>
          </w:tcPr>
          <w:p w14:paraId="73C8EAFF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A95867" w:rsidRPr="00A95867" w14:paraId="6F8951F4" w14:textId="77777777" w:rsidTr="00A95867">
        <w:trPr>
          <w:trHeight w:val="117"/>
        </w:trPr>
        <w:tc>
          <w:tcPr>
            <w:tcW w:w="685" w:type="dxa"/>
          </w:tcPr>
          <w:p w14:paraId="7A8C5DAA" w14:textId="593E76EB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A95867">
              <w:rPr>
                <w:rFonts w:ascii="Times New Roman" w:hAnsi="Times New Roman" w:cs="Times New Roman"/>
                <w:sz w:val="24"/>
              </w:rPr>
              <w:t>(c)</w:t>
            </w:r>
          </w:p>
        </w:tc>
        <w:tc>
          <w:tcPr>
            <w:tcW w:w="7532" w:type="dxa"/>
          </w:tcPr>
          <w:p w14:paraId="75F2480D" w14:textId="122BCFBA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sz w:val="24"/>
              </w:rPr>
            </w:pPr>
            <w:r w:rsidRPr="00A95867">
              <w:rPr>
                <w:rFonts w:ascii="Times New Roman" w:eastAsia="Calibri" w:hAnsi="Times New Roman" w:cs="Times New Roman"/>
                <w:sz w:val="24"/>
              </w:rPr>
              <w:t xml:space="preserve">For what type of data t – test is suitable? Also, write all the steps for performing paired t – test in detail.  </w:t>
            </w:r>
          </w:p>
        </w:tc>
        <w:tc>
          <w:tcPr>
            <w:tcW w:w="992" w:type="dxa"/>
          </w:tcPr>
          <w:p w14:paraId="6AC32051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A95867" w:rsidRPr="00A95867" w14:paraId="361FCB69" w14:textId="77777777" w:rsidTr="00A95867">
        <w:trPr>
          <w:trHeight w:val="117"/>
        </w:trPr>
        <w:tc>
          <w:tcPr>
            <w:tcW w:w="685" w:type="dxa"/>
            <w:hideMark/>
          </w:tcPr>
          <w:p w14:paraId="06B706CB" w14:textId="5AFCB0F7" w:rsidR="00A95867" w:rsidRPr="00A95867" w:rsidRDefault="00A95867" w:rsidP="00A95867">
            <w:pPr>
              <w:pStyle w:val="ListParagraph"/>
              <w:spacing w:before="0" w:after="0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A95867">
              <w:rPr>
                <w:rFonts w:ascii="Times New Roman" w:hAnsi="Times New Roman" w:cs="Times New Roman"/>
                <w:sz w:val="24"/>
              </w:rPr>
              <w:t>(d)</w:t>
            </w:r>
          </w:p>
        </w:tc>
        <w:tc>
          <w:tcPr>
            <w:tcW w:w="7532" w:type="dxa"/>
            <w:hideMark/>
          </w:tcPr>
          <w:p w14:paraId="368C553D" w14:textId="3238A47B" w:rsidR="00A95867" w:rsidRPr="00A95867" w:rsidRDefault="00A95867" w:rsidP="00A95867">
            <w:pPr>
              <w:pStyle w:val="ListParagraph"/>
              <w:spacing w:before="0" w:after="0"/>
              <w:ind w:left="0"/>
              <w:rPr>
                <w:rFonts w:ascii="Times New Roman" w:hAnsi="Times New Roman" w:cs="Times New Roman"/>
                <w:sz w:val="24"/>
              </w:rPr>
            </w:pPr>
            <w:r w:rsidRPr="00A95867">
              <w:rPr>
                <w:rFonts w:ascii="Times New Roman" w:eastAsia="Calibri" w:hAnsi="Times New Roman" w:cs="Times New Roman"/>
                <w:sz w:val="24"/>
              </w:rPr>
              <w:t xml:space="preserve">If </w:t>
            </w:r>
            <m:oMath>
              <m:sSubSup>
                <m:sSubSupPr>
                  <m:ctrlPr>
                    <w:rPr>
                      <w:rFonts w:ascii="Cambria Math" w:eastAsia="Calibri" w:hAnsi="Cambria Math" w:cs="Times New Roman"/>
                      <w:i/>
                      <w:iCs/>
                      <w:sz w:val="24"/>
                    </w:rPr>
                  </m:ctrlPr>
                </m:sSubSupPr>
                <m:e>
                  <m:r>
                    <w:rPr>
                      <w:rFonts w:ascii="Cambria Math" w:eastAsia="Calibri" w:hAnsi="Cambria Math" w:cs="Times New Roman"/>
                      <w:sz w:val="24"/>
                    </w:rPr>
                    <m:t>χ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4"/>
                    </w:rPr>
                    <m:t>cal </m:t>
                  </m:r>
                </m:sub>
                <m:sup>
                  <m:r>
                    <w:rPr>
                      <w:rFonts w:ascii="Cambria Math" w:eastAsia="Calibri" w:hAnsi="Cambria Math" w:cs="Times New Roman"/>
                      <w:sz w:val="24"/>
                    </w:rPr>
                    <m:t>2</m:t>
                  </m:r>
                </m:sup>
              </m:sSubSup>
              <m:r>
                <w:rPr>
                  <w:rFonts w:ascii="Cambria Math" w:eastAsia="Calibri" w:hAnsi="Cambria Math" w:cs="Times New Roman"/>
                  <w:sz w:val="24"/>
                </w:rPr>
                <m:t>=</m:t>
              </m:r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</w:rPr>
                <m:t>9.08960</m:t>
              </m:r>
            </m:oMath>
            <w:r w:rsidRPr="00A95867">
              <w:rPr>
                <w:rFonts w:ascii="Times New Roman" w:eastAsia="Calibri" w:hAnsi="Times New Roman" w:cs="Times New Roman"/>
                <w:sz w:val="24"/>
              </w:rPr>
              <w:t xml:space="preserve"> and </w:t>
            </w:r>
            <m:oMath>
              <m:sSubSup>
                <m:sSubSupPr>
                  <m:ctrlPr>
                    <w:rPr>
                      <w:rFonts w:ascii="Cambria Math" w:eastAsia="Calibri" w:hAnsi="Cambria Math" w:cs="Times New Roman"/>
                      <w:i/>
                      <w:iCs/>
                      <w:sz w:val="24"/>
                    </w:rPr>
                  </m:ctrlPr>
                </m:sSubSupPr>
                <m:e>
                  <m:r>
                    <w:rPr>
                      <w:rFonts w:ascii="Cambria Math" w:eastAsia="Calibri" w:hAnsi="Cambria Math" w:cs="Times New Roman"/>
                      <w:sz w:val="24"/>
                    </w:rPr>
                    <m:t>χ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4"/>
                    </w:rPr>
                    <m:t>tab </m:t>
                  </m:r>
                </m:sub>
                <m:sup>
                  <m:r>
                    <w:rPr>
                      <w:rFonts w:ascii="Cambria Math" w:eastAsia="Calibri" w:hAnsi="Cambria Math" w:cs="Times New Roman"/>
                      <w:sz w:val="24"/>
                    </w:rPr>
                    <m:t>2</m:t>
                  </m:r>
                </m:sup>
              </m:sSubSup>
              <m:r>
                <w:rPr>
                  <w:rFonts w:ascii="Cambria Math" w:eastAsia="Calibri" w:hAnsi="Cambria Math" w:cs="Times New Roman"/>
                  <w:sz w:val="24"/>
                </w:rPr>
                <m:t>5.991</m:t>
              </m:r>
            </m:oMath>
            <w:r w:rsidRPr="00A95867">
              <w:rPr>
                <w:rFonts w:ascii="Times New Roman" w:eastAsia="Calibri" w:hAnsi="Times New Roman" w:cs="Times New Roman"/>
                <w:iCs/>
                <w:sz w:val="24"/>
              </w:rPr>
              <w:t xml:space="preserve"> at 5% level of significance and 2 degree of freedom, what you can conclude on the basis of this information?</w:t>
            </w:r>
          </w:p>
        </w:tc>
        <w:tc>
          <w:tcPr>
            <w:tcW w:w="992" w:type="dxa"/>
          </w:tcPr>
          <w:p w14:paraId="40AEE78B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A95867" w:rsidRPr="00A95867" w14:paraId="26C18B0F" w14:textId="77777777" w:rsidTr="00A95867">
        <w:trPr>
          <w:trHeight w:val="139"/>
        </w:trPr>
        <w:tc>
          <w:tcPr>
            <w:tcW w:w="685" w:type="dxa"/>
          </w:tcPr>
          <w:p w14:paraId="1CBD8905" w14:textId="75EE7359" w:rsidR="00A95867" w:rsidRPr="00A95867" w:rsidRDefault="00A95867" w:rsidP="00A95867">
            <w:pPr>
              <w:pStyle w:val="ListParagraph"/>
              <w:spacing w:before="0" w:after="0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A95867">
              <w:rPr>
                <w:rFonts w:ascii="Times New Roman" w:hAnsi="Times New Roman" w:cs="Times New Roman"/>
                <w:b/>
                <w:sz w:val="24"/>
              </w:rPr>
              <w:t>Q.2</w:t>
            </w:r>
          </w:p>
        </w:tc>
        <w:tc>
          <w:tcPr>
            <w:tcW w:w="7532" w:type="dxa"/>
          </w:tcPr>
          <w:p w14:paraId="2E3E3D77" w14:textId="0FF16C98" w:rsidR="00A95867" w:rsidRPr="00A95867" w:rsidRDefault="00A95867" w:rsidP="00A95867">
            <w:pPr>
              <w:pStyle w:val="ListParagraph"/>
              <w:spacing w:before="0" w:after="0"/>
              <w:ind w:left="0"/>
              <w:rPr>
                <w:rFonts w:ascii="Times New Roman" w:hAnsi="Times New Roman" w:cs="Times New Roman"/>
                <w:b/>
                <w:sz w:val="24"/>
              </w:rPr>
            </w:pPr>
            <w:r w:rsidRPr="00A95867">
              <w:rPr>
                <w:rFonts w:ascii="Times New Roman" w:hAnsi="Times New Roman" w:cs="Times New Roman"/>
                <w:b/>
                <w:sz w:val="24"/>
              </w:rPr>
              <w:t>Write a short note (5 out of 6) (2 marks each)</w:t>
            </w:r>
          </w:p>
        </w:tc>
        <w:tc>
          <w:tcPr>
            <w:tcW w:w="992" w:type="dxa"/>
          </w:tcPr>
          <w:p w14:paraId="24C8BDFF" w14:textId="18B9B3BC" w:rsidR="00A95867" w:rsidRPr="00A95867" w:rsidRDefault="00A95867" w:rsidP="00A95867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sz w:val="24"/>
              </w:rPr>
            </w:pPr>
            <w:r w:rsidRPr="00A95867">
              <w:rPr>
                <w:rFonts w:ascii="Times New Roman" w:hAnsi="Times New Roman" w:cs="Times New Roman"/>
                <w:b/>
                <w:bCs/>
                <w:sz w:val="24"/>
              </w:rPr>
              <w:t>(10)</w:t>
            </w:r>
          </w:p>
        </w:tc>
      </w:tr>
      <w:tr w:rsidR="00A95867" w:rsidRPr="00A95867" w14:paraId="5CFD910F" w14:textId="77777777" w:rsidTr="00A95867">
        <w:trPr>
          <w:trHeight w:val="117"/>
        </w:trPr>
        <w:tc>
          <w:tcPr>
            <w:tcW w:w="685" w:type="dxa"/>
          </w:tcPr>
          <w:p w14:paraId="3AC863B8" w14:textId="0144C6CC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A95867">
              <w:rPr>
                <w:rFonts w:ascii="Times New Roman" w:hAnsi="Times New Roman" w:cs="Times New Roman"/>
                <w:sz w:val="24"/>
              </w:rPr>
              <w:t>(a)</w:t>
            </w:r>
          </w:p>
        </w:tc>
        <w:tc>
          <w:tcPr>
            <w:tcW w:w="7532" w:type="dxa"/>
          </w:tcPr>
          <w:p w14:paraId="34A655F9" w14:textId="189C28CC" w:rsidR="00A95867" w:rsidRPr="00A95867" w:rsidRDefault="00A95867" w:rsidP="00A95867">
            <w:pPr>
              <w:pStyle w:val="ListParagraph"/>
              <w:spacing w:before="0" w:after="0"/>
              <w:ind w:left="0"/>
              <w:rPr>
                <w:rFonts w:ascii="Times New Roman" w:eastAsia="Calibri" w:hAnsi="Times New Roman" w:cs="Times New Roman"/>
                <w:sz w:val="24"/>
              </w:rPr>
            </w:pPr>
            <w:r w:rsidRPr="00A95867">
              <w:rPr>
                <w:rFonts w:ascii="Times New Roman" w:eastAsia="Calibri" w:hAnsi="Times New Roman" w:cs="Times New Roman"/>
                <w:sz w:val="24"/>
              </w:rPr>
              <w:t xml:space="preserve">Which measure of variability is suitable to compare variation between two or more than two independent groups? </w:t>
            </w:r>
          </w:p>
        </w:tc>
        <w:tc>
          <w:tcPr>
            <w:tcW w:w="992" w:type="dxa"/>
          </w:tcPr>
          <w:p w14:paraId="6C3CF9E9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A95867" w:rsidRPr="00A95867" w14:paraId="121CFA43" w14:textId="77777777" w:rsidTr="00A95867">
        <w:trPr>
          <w:trHeight w:val="117"/>
        </w:trPr>
        <w:tc>
          <w:tcPr>
            <w:tcW w:w="685" w:type="dxa"/>
          </w:tcPr>
          <w:p w14:paraId="74A735A9" w14:textId="39DC3DBE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A95867">
              <w:rPr>
                <w:rFonts w:ascii="Times New Roman" w:hAnsi="Times New Roman" w:cs="Times New Roman"/>
                <w:sz w:val="24"/>
              </w:rPr>
              <w:t>(b)</w:t>
            </w:r>
          </w:p>
        </w:tc>
        <w:tc>
          <w:tcPr>
            <w:tcW w:w="7532" w:type="dxa"/>
          </w:tcPr>
          <w:p w14:paraId="4DC28157" w14:textId="03CBD9A6" w:rsidR="00A95867" w:rsidRPr="00A95867" w:rsidRDefault="00A95867" w:rsidP="00A95867">
            <w:pPr>
              <w:pStyle w:val="ListParagraph"/>
              <w:spacing w:before="0" w:after="0"/>
              <w:ind w:left="0"/>
              <w:rPr>
                <w:rFonts w:ascii="Times New Roman" w:hAnsi="Times New Roman" w:cs="Times New Roman"/>
                <w:sz w:val="24"/>
              </w:rPr>
            </w:pPr>
            <w:r w:rsidRPr="00A95867">
              <w:rPr>
                <w:rFonts w:ascii="Times New Roman" w:hAnsi="Times New Roman" w:cs="Times New Roman"/>
                <w:sz w:val="24"/>
              </w:rPr>
              <w:t>Explain difference between random sampling and non-random sapling.</w:t>
            </w:r>
            <w:r w:rsidRPr="00A95867">
              <w:rPr>
                <w:rFonts w:ascii="Times New Roman" w:eastAsia="Calibri" w:hAnsi="Times New Roman" w:cs="Times New Roman"/>
                <w:sz w:val="24"/>
              </w:rPr>
              <w:t xml:space="preserve"> (Only 2 points)</w:t>
            </w:r>
          </w:p>
        </w:tc>
        <w:tc>
          <w:tcPr>
            <w:tcW w:w="992" w:type="dxa"/>
          </w:tcPr>
          <w:p w14:paraId="39E8C4A4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A95867" w:rsidRPr="00A95867" w14:paraId="6E379E06" w14:textId="77777777" w:rsidTr="00A95867">
        <w:trPr>
          <w:trHeight w:val="117"/>
        </w:trPr>
        <w:tc>
          <w:tcPr>
            <w:tcW w:w="685" w:type="dxa"/>
          </w:tcPr>
          <w:p w14:paraId="4222424A" w14:textId="1A57CE26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A95867">
              <w:rPr>
                <w:rFonts w:ascii="Times New Roman" w:hAnsi="Times New Roman" w:cs="Times New Roman"/>
                <w:sz w:val="24"/>
              </w:rPr>
              <w:t>(c)</w:t>
            </w:r>
          </w:p>
        </w:tc>
        <w:tc>
          <w:tcPr>
            <w:tcW w:w="7532" w:type="dxa"/>
          </w:tcPr>
          <w:p w14:paraId="3755DAC3" w14:textId="6E893F72" w:rsidR="00A95867" w:rsidRPr="00A95867" w:rsidRDefault="00A95867" w:rsidP="00A95867">
            <w:pPr>
              <w:pStyle w:val="ListParagraph"/>
              <w:spacing w:before="0" w:after="0"/>
              <w:ind w:left="0"/>
              <w:rPr>
                <w:rFonts w:ascii="Times New Roman" w:hAnsi="Times New Roman" w:cs="Times New Roman"/>
                <w:sz w:val="24"/>
              </w:rPr>
            </w:pPr>
            <w:r w:rsidRPr="00A95867">
              <w:rPr>
                <w:rFonts w:ascii="Times New Roman" w:hAnsi="Times New Roman" w:cs="Times New Roman"/>
                <w:sz w:val="24"/>
              </w:rPr>
              <w:t xml:space="preserve">What is the difference between normal distribution and standard normal distribution? </w:t>
            </w:r>
            <w:r w:rsidRPr="00A95867">
              <w:rPr>
                <w:rFonts w:ascii="Times New Roman" w:eastAsia="Calibri" w:hAnsi="Times New Roman" w:cs="Times New Roman"/>
                <w:sz w:val="24"/>
              </w:rPr>
              <w:t>(Only 2 points)</w:t>
            </w:r>
          </w:p>
        </w:tc>
        <w:tc>
          <w:tcPr>
            <w:tcW w:w="992" w:type="dxa"/>
          </w:tcPr>
          <w:p w14:paraId="73B6486C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A95867" w:rsidRPr="00A95867" w14:paraId="6E284159" w14:textId="77777777" w:rsidTr="00A95867">
        <w:trPr>
          <w:trHeight w:val="117"/>
        </w:trPr>
        <w:tc>
          <w:tcPr>
            <w:tcW w:w="685" w:type="dxa"/>
          </w:tcPr>
          <w:p w14:paraId="7853D874" w14:textId="296E8F10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A95867">
              <w:rPr>
                <w:rFonts w:ascii="Times New Roman" w:hAnsi="Times New Roman" w:cs="Times New Roman"/>
                <w:sz w:val="24"/>
              </w:rPr>
              <w:t>(d)</w:t>
            </w:r>
          </w:p>
        </w:tc>
        <w:tc>
          <w:tcPr>
            <w:tcW w:w="7532" w:type="dxa"/>
          </w:tcPr>
          <w:p w14:paraId="43A3C1FE" w14:textId="466D6864" w:rsidR="00A95867" w:rsidRPr="00A95867" w:rsidRDefault="00A95867" w:rsidP="00A95867">
            <w:pPr>
              <w:pStyle w:val="ListParagraph"/>
              <w:spacing w:before="0" w:after="0"/>
              <w:ind w:left="0"/>
              <w:rPr>
                <w:rFonts w:ascii="Times New Roman" w:eastAsia="Calibri" w:hAnsi="Times New Roman" w:cs="Times New Roman"/>
                <w:sz w:val="24"/>
              </w:rPr>
            </w:pPr>
            <w:r w:rsidRPr="00A95867">
              <w:rPr>
                <w:rFonts w:ascii="Times New Roman" w:eastAsia="Calibri" w:hAnsi="Times New Roman" w:cs="Times New Roman"/>
                <w:sz w:val="24"/>
              </w:rPr>
              <w:t>Explain difference between parametric test and non-parametric test. (Only 2 points)</w:t>
            </w:r>
          </w:p>
        </w:tc>
        <w:tc>
          <w:tcPr>
            <w:tcW w:w="992" w:type="dxa"/>
          </w:tcPr>
          <w:p w14:paraId="7C55FDD1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A95867" w:rsidRPr="00A95867" w14:paraId="5CADC0FF" w14:textId="77777777" w:rsidTr="00A95867">
        <w:trPr>
          <w:trHeight w:val="117"/>
        </w:trPr>
        <w:tc>
          <w:tcPr>
            <w:tcW w:w="685" w:type="dxa"/>
          </w:tcPr>
          <w:p w14:paraId="087E198B" w14:textId="6E2DB14F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A95867">
              <w:rPr>
                <w:rFonts w:ascii="Times New Roman" w:hAnsi="Times New Roman" w:cs="Times New Roman"/>
                <w:sz w:val="24"/>
              </w:rPr>
              <w:t>(e)</w:t>
            </w:r>
          </w:p>
        </w:tc>
        <w:tc>
          <w:tcPr>
            <w:tcW w:w="7532" w:type="dxa"/>
          </w:tcPr>
          <w:p w14:paraId="68A695C7" w14:textId="417D0AF5" w:rsidR="00A95867" w:rsidRPr="00A95867" w:rsidRDefault="00A95867" w:rsidP="00A95867">
            <w:pPr>
              <w:pStyle w:val="ListParagraph"/>
              <w:spacing w:before="0" w:after="0"/>
              <w:ind w:left="0"/>
              <w:rPr>
                <w:rFonts w:ascii="Times New Roman" w:eastAsia="Calibri" w:hAnsi="Times New Roman" w:cs="Times New Roman"/>
                <w:sz w:val="24"/>
              </w:rPr>
            </w:pPr>
            <w:r w:rsidRPr="00A95867">
              <w:rPr>
                <w:rFonts w:ascii="Times New Roman" w:eastAsia="Calibri" w:hAnsi="Times New Roman" w:cs="Times New Roman"/>
                <w:sz w:val="24"/>
              </w:rPr>
              <w:t>Explain Difference between observational study design and experimental study design. (Only 2 points)</w:t>
            </w:r>
          </w:p>
        </w:tc>
        <w:tc>
          <w:tcPr>
            <w:tcW w:w="992" w:type="dxa"/>
          </w:tcPr>
          <w:p w14:paraId="59CCDA8B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A95867" w:rsidRPr="00A95867" w14:paraId="7D0C7B0D" w14:textId="77777777" w:rsidTr="00A95867">
        <w:trPr>
          <w:trHeight w:val="117"/>
        </w:trPr>
        <w:tc>
          <w:tcPr>
            <w:tcW w:w="685" w:type="dxa"/>
          </w:tcPr>
          <w:p w14:paraId="6A00686E" w14:textId="37695EA0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A95867">
              <w:rPr>
                <w:rFonts w:ascii="Times New Roman" w:hAnsi="Times New Roman" w:cs="Times New Roman"/>
                <w:sz w:val="24"/>
              </w:rPr>
              <w:t>(f)</w:t>
            </w:r>
          </w:p>
        </w:tc>
        <w:tc>
          <w:tcPr>
            <w:tcW w:w="7532" w:type="dxa"/>
          </w:tcPr>
          <w:p w14:paraId="2CB3249F" w14:textId="094B5813" w:rsidR="00A95867" w:rsidRPr="00A95867" w:rsidRDefault="00A95867" w:rsidP="00A95867">
            <w:pPr>
              <w:pStyle w:val="ListParagraph"/>
              <w:spacing w:before="0" w:after="0"/>
              <w:ind w:left="0"/>
              <w:rPr>
                <w:rFonts w:ascii="Times New Roman" w:eastAsia="Calibri" w:hAnsi="Times New Roman" w:cs="Times New Roman"/>
                <w:sz w:val="24"/>
              </w:rPr>
            </w:pPr>
            <w:r w:rsidRPr="00A95867">
              <w:rPr>
                <w:rFonts w:ascii="Times New Roman" w:eastAsia="Calibri" w:hAnsi="Times New Roman" w:cs="Times New Roman"/>
                <w:sz w:val="24"/>
              </w:rPr>
              <w:t>Explain difference between primary data and secondary data. (Only 2 points)</w:t>
            </w:r>
          </w:p>
        </w:tc>
        <w:tc>
          <w:tcPr>
            <w:tcW w:w="992" w:type="dxa"/>
          </w:tcPr>
          <w:p w14:paraId="6F90A760" w14:textId="77777777" w:rsidR="00A95867" w:rsidRPr="00A95867" w:rsidRDefault="00A95867" w:rsidP="00A95867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</w:tbl>
    <w:p w14:paraId="3ABBD479" w14:textId="77777777" w:rsidR="00A95867" w:rsidRPr="001A163C" w:rsidRDefault="00A95867" w:rsidP="00A95867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1A163C">
        <w:rPr>
          <w:rFonts w:ascii="Times New Roman" w:hAnsi="Times New Roman" w:cs="Times New Roman"/>
          <w:b/>
          <w:bCs/>
          <w:sz w:val="18"/>
          <w:szCs w:val="18"/>
        </w:rPr>
        <w:t>Enrollment No</w:t>
      </w:r>
      <w:proofErr w:type="gramStart"/>
      <w:r w:rsidRPr="001A163C">
        <w:rPr>
          <w:rFonts w:ascii="Times New Roman" w:hAnsi="Times New Roman" w:cs="Times New Roman"/>
          <w:b/>
          <w:bCs/>
          <w:sz w:val="18"/>
          <w:szCs w:val="18"/>
        </w:rPr>
        <w:t>:_</w:t>
      </w:r>
      <w:proofErr w:type="gramEnd"/>
      <w:r w:rsidRPr="001A163C">
        <w:rPr>
          <w:rFonts w:ascii="Times New Roman" w:hAnsi="Times New Roman" w:cs="Times New Roman"/>
          <w:b/>
          <w:bCs/>
          <w:sz w:val="18"/>
          <w:szCs w:val="18"/>
        </w:rPr>
        <w:t>_____________</w:t>
      </w:r>
    </w:p>
    <w:p w14:paraId="52D2EA11" w14:textId="77777777" w:rsidR="00A95867" w:rsidRPr="001A163C" w:rsidRDefault="00A95867" w:rsidP="00A95867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A163C">
        <w:rPr>
          <w:rFonts w:ascii="Times New Roman" w:hAnsi="Times New Roman" w:cs="Times New Roman"/>
          <w:b/>
          <w:bCs/>
          <w:sz w:val="28"/>
          <w:szCs w:val="28"/>
        </w:rPr>
        <w:t>PARUL UNIVERSITY</w:t>
      </w:r>
    </w:p>
    <w:p w14:paraId="006A6C4A" w14:textId="77777777" w:rsidR="00A95867" w:rsidRPr="001A163C" w:rsidRDefault="00A95867" w:rsidP="00A95867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1A163C">
        <w:rPr>
          <w:rFonts w:ascii="Times New Roman" w:hAnsi="Times New Roman" w:cs="Times New Roman"/>
          <w:b/>
          <w:bCs/>
        </w:rPr>
        <w:t>FACULTY OF PHYSIOTHERAPY</w:t>
      </w:r>
    </w:p>
    <w:p w14:paraId="0DC90BC2" w14:textId="291A8279" w:rsidR="00A95867" w:rsidRPr="001A163C" w:rsidRDefault="00A95867" w:rsidP="00A95867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1A163C">
        <w:rPr>
          <w:rFonts w:ascii="Times New Roman" w:hAnsi="Times New Roman" w:cs="Times New Roman"/>
          <w:b/>
          <w:bCs/>
        </w:rPr>
        <w:t xml:space="preserve">BPT, </w:t>
      </w:r>
      <w:r>
        <w:rPr>
          <w:rFonts w:ascii="Times New Roman" w:hAnsi="Times New Roman" w:cs="Times New Roman"/>
          <w:b/>
          <w:bCs/>
        </w:rPr>
        <w:t xml:space="preserve">Preliminary </w:t>
      </w:r>
      <w:r w:rsidRPr="001A163C">
        <w:rPr>
          <w:rFonts w:ascii="Times New Roman" w:hAnsi="Times New Roman" w:cs="Times New Roman"/>
          <w:b/>
          <w:bCs/>
        </w:rPr>
        <w:t>Examination</w:t>
      </w:r>
      <w:r w:rsidRPr="001A163C">
        <w:rPr>
          <w:rFonts w:ascii="Times New Roman" w:hAnsi="Times New Roman" w:cs="Times New Roman"/>
          <w:b/>
          <w:bCs/>
          <w:iCs/>
        </w:rPr>
        <w:t xml:space="preserve"> (</w:t>
      </w:r>
      <w:r>
        <w:rPr>
          <w:rFonts w:ascii="Times New Roman" w:hAnsi="Times New Roman" w:cs="Times New Roman"/>
          <w:b/>
          <w:bCs/>
          <w:iCs/>
        </w:rPr>
        <w:t>June</w:t>
      </w:r>
      <w:r w:rsidRPr="001A163C">
        <w:rPr>
          <w:rFonts w:ascii="Times New Roman" w:hAnsi="Times New Roman" w:cs="Times New Roman"/>
          <w:b/>
          <w:bCs/>
          <w:iCs/>
        </w:rPr>
        <w:t xml:space="preserve"> - </w:t>
      </w:r>
      <w:r>
        <w:rPr>
          <w:rFonts w:ascii="Times New Roman" w:hAnsi="Times New Roman" w:cs="Times New Roman"/>
          <w:b/>
          <w:bCs/>
          <w:iCs/>
        </w:rPr>
        <w:t>2023</w:t>
      </w:r>
      <w:r w:rsidRPr="001A163C">
        <w:rPr>
          <w:rFonts w:ascii="Times New Roman" w:hAnsi="Times New Roman" w:cs="Times New Roman"/>
          <w:b/>
          <w:bCs/>
          <w:iCs/>
        </w:rPr>
        <w:t>)</w:t>
      </w:r>
    </w:p>
    <w:p w14:paraId="74D4BFC8" w14:textId="79F198EE" w:rsidR="00A95867" w:rsidRPr="001A163C" w:rsidRDefault="00A95867" w:rsidP="00A95867">
      <w:pPr>
        <w:spacing w:after="0"/>
        <w:rPr>
          <w:rFonts w:ascii="Times New Roman" w:hAnsi="Times New Roman" w:cs="Times New Roman"/>
          <w:b/>
          <w:bCs/>
        </w:rPr>
      </w:pPr>
      <w:r w:rsidRPr="001A163C">
        <w:rPr>
          <w:rFonts w:ascii="Times New Roman" w:hAnsi="Times New Roman" w:cs="Times New Roman"/>
          <w:b/>
          <w:bCs/>
        </w:rPr>
        <w:t xml:space="preserve">Year: </w:t>
      </w:r>
      <w:r>
        <w:rPr>
          <w:rFonts w:ascii="Times New Roman" w:hAnsi="Times New Roman" w:cs="Times New Roman"/>
          <w:b/>
          <w:bCs/>
        </w:rPr>
        <w:t>4</w:t>
      </w:r>
      <w:r w:rsidRPr="001A163C">
        <w:rPr>
          <w:rFonts w:ascii="Times New Roman" w:hAnsi="Times New Roman" w:cs="Times New Roman"/>
          <w:b/>
          <w:bCs/>
        </w:rPr>
        <w:tab/>
      </w:r>
      <w:r w:rsidRPr="001A163C">
        <w:rPr>
          <w:rFonts w:ascii="Times New Roman" w:hAnsi="Times New Roman" w:cs="Times New Roman"/>
          <w:b/>
          <w:bCs/>
        </w:rPr>
        <w:tab/>
      </w:r>
      <w:r w:rsidRPr="001A163C">
        <w:rPr>
          <w:rFonts w:ascii="Times New Roman" w:hAnsi="Times New Roman" w:cs="Times New Roman"/>
          <w:b/>
          <w:bCs/>
        </w:rPr>
        <w:tab/>
      </w:r>
      <w:r w:rsidRPr="001A163C">
        <w:rPr>
          <w:rFonts w:ascii="Times New Roman" w:hAnsi="Times New Roman" w:cs="Times New Roman"/>
          <w:b/>
          <w:bCs/>
        </w:rPr>
        <w:tab/>
      </w:r>
      <w:r w:rsidRPr="001A163C">
        <w:rPr>
          <w:rFonts w:ascii="Times New Roman" w:hAnsi="Times New Roman" w:cs="Times New Roman"/>
          <w:b/>
          <w:bCs/>
        </w:rPr>
        <w:tab/>
      </w:r>
      <w:r w:rsidRPr="001A163C">
        <w:rPr>
          <w:rFonts w:ascii="Times New Roman" w:hAnsi="Times New Roman" w:cs="Times New Roman"/>
          <w:b/>
          <w:bCs/>
        </w:rPr>
        <w:tab/>
      </w:r>
      <w:r w:rsidRPr="001A163C">
        <w:rPr>
          <w:rFonts w:ascii="Times New Roman" w:hAnsi="Times New Roman" w:cs="Times New Roman"/>
          <w:b/>
          <w:bCs/>
        </w:rPr>
        <w:tab/>
      </w:r>
      <w:r w:rsidRPr="001A163C">
        <w:rPr>
          <w:rFonts w:ascii="Times New Roman" w:hAnsi="Times New Roman" w:cs="Times New Roman"/>
          <w:b/>
          <w:bCs/>
        </w:rPr>
        <w:tab/>
        <w:t xml:space="preserve">     </w:t>
      </w:r>
      <w:r w:rsidRPr="001A163C">
        <w:rPr>
          <w:rFonts w:ascii="Times New Roman" w:hAnsi="Times New Roman" w:cs="Times New Roman"/>
          <w:b/>
          <w:bCs/>
        </w:rPr>
        <w:tab/>
      </w:r>
      <w:r w:rsidRPr="001A163C"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 xml:space="preserve"> </w:t>
      </w:r>
      <w:r w:rsidRPr="001A163C">
        <w:rPr>
          <w:rFonts w:ascii="Times New Roman" w:hAnsi="Times New Roman" w:cs="Times New Roman"/>
          <w:b/>
          <w:bCs/>
        </w:rPr>
        <w:t xml:space="preserve">Date: </w:t>
      </w:r>
      <w:r>
        <w:rPr>
          <w:rFonts w:ascii="Times New Roman" w:hAnsi="Times New Roman" w:cs="Times New Roman"/>
          <w:b/>
          <w:bCs/>
        </w:rPr>
        <w:t>24.06.2023</w:t>
      </w:r>
    </w:p>
    <w:p w14:paraId="20CE4ABD" w14:textId="4BE52448" w:rsidR="00A95867" w:rsidRPr="001A163C" w:rsidRDefault="00A95867" w:rsidP="00A95867">
      <w:pPr>
        <w:spacing w:after="0"/>
        <w:rPr>
          <w:rFonts w:ascii="Times New Roman" w:hAnsi="Times New Roman" w:cs="Times New Roman"/>
          <w:b/>
          <w:bCs/>
        </w:rPr>
      </w:pPr>
      <w:r w:rsidRPr="001A163C">
        <w:rPr>
          <w:rFonts w:ascii="Times New Roman" w:hAnsi="Times New Roman" w:cs="Times New Roman"/>
          <w:b/>
          <w:bCs/>
        </w:rPr>
        <w:t>Subject Code:</w:t>
      </w:r>
      <w:r w:rsidRPr="001A163C">
        <w:rPr>
          <w:rFonts w:ascii="Times New Roman" w:eastAsia="Times New Roman" w:hAnsi="Times New Roman" w:cs="Times New Roman"/>
          <w:b/>
        </w:rPr>
        <w:t xml:space="preserve"> </w:t>
      </w:r>
      <w:sdt>
        <w:sdtPr>
          <w:rPr>
            <w:rFonts w:ascii="Times New Roman" w:hAnsi="Times New Roman" w:cs="Times New Roman"/>
            <w:b/>
            <w:caps/>
          </w:rPr>
          <w:id w:val="25774689"/>
          <w:placeholder>
            <w:docPart w:val="35E1D295421B4D01B217EFBB3E1AE5CF"/>
          </w:placeholder>
          <w:text/>
        </w:sdtPr>
        <w:sdtContent>
          <w:r w:rsidRPr="00322649">
            <w:rPr>
              <w:rFonts w:ascii="Times New Roman" w:hAnsi="Times New Roman" w:cs="Times New Roman"/>
              <w:b/>
              <w:caps/>
            </w:rPr>
            <w:t>07101406</w:t>
          </w:r>
        </w:sdtContent>
      </w:sdt>
      <w:r w:rsidRPr="001A163C">
        <w:rPr>
          <w:rFonts w:ascii="Times New Roman" w:hAnsi="Times New Roman" w:cs="Times New Roman"/>
          <w:b/>
          <w:bCs/>
        </w:rPr>
        <w:t xml:space="preserve"> </w:t>
      </w:r>
      <w:r w:rsidRPr="001A163C">
        <w:rPr>
          <w:rFonts w:ascii="Times New Roman" w:hAnsi="Times New Roman" w:cs="Times New Roman"/>
          <w:b/>
          <w:bCs/>
        </w:rPr>
        <w:tab/>
      </w:r>
      <w:r w:rsidRPr="001A163C">
        <w:rPr>
          <w:rFonts w:ascii="Times New Roman" w:hAnsi="Times New Roman" w:cs="Times New Roman"/>
          <w:b/>
          <w:bCs/>
        </w:rPr>
        <w:tab/>
      </w:r>
      <w:r w:rsidRPr="001A163C">
        <w:rPr>
          <w:rFonts w:ascii="Times New Roman" w:hAnsi="Times New Roman" w:cs="Times New Roman"/>
          <w:b/>
          <w:bCs/>
        </w:rPr>
        <w:tab/>
      </w:r>
      <w:r w:rsidRPr="001A163C">
        <w:rPr>
          <w:rFonts w:ascii="Times New Roman" w:hAnsi="Times New Roman" w:cs="Times New Roman"/>
          <w:b/>
          <w:bCs/>
        </w:rPr>
        <w:tab/>
      </w:r>
      <w:r w:rsidRPr="001A163C"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 xml:space="preserve">                           </w:t>
      </w:r>
      <w:r w:rsidRPr="001A163C">
        <w:rPr>
          <w:rFonts w:ascii="Times New Roman" w:hAnsi="Times New Roman" w:cs="Times New Roman"/>
          <w:b/>
          <w:bCs/>
        </w:rPr>
        <w:t xml:space="preserve">Time: </w:t>
      </w:r>
      <w:r>
        <w:rPr>
          <w:rFonts w:ascii="Times New Roman" w:hAnsi="Times New Roman" w:cs="Times New Roman"/>
          <w:b/>
          <w:bCs/>
        </w:rPr>
        <w:t>120 minutes</w:t>
      </w:r>
      <w:r w:rsidRPr="001A163C">
        <w:rPr>
          <w:rFonts w:ascii="Times New Roman" w:hAnsi="Times New Roman" w:cs="Times New Roman"/>
          <w:b/>
          <w:bCs/>
        </w:rPr>
        <w:t xml:space="preserve"> </w:t>
      </w:r>
    </w:p>
    <w:p w14:paraId="25160642" w14:textId="12C2DBFE" w:rsidR="00A95867" w:rsidRPr="001A163C" w:rsidRDefault="00A95867" w:rsidP="00A95867">
      <w:pPr>
        <w:pBdr>
          <w:bottom w:val="single" w:sz="6" w:space="1" w:color="auto"/>
        </w:pBdr>
        <w:spacing w:after="0"/>
        <w:rPr>
          <w:rFonts w:ascii="Times New Roman" w:hAnsi="Times New Roman" w:cs="Times New Roman"/>
          <w:caps/>
        </w:rPr>
      </w:pPr>
      <w:r w:rsidRPr="001A163C">
        <w:rPr>
          <w:rFonts w:ascii="Times New Roman" w:hAnsi="Times New Roman" w:cs="Times New Roman"/>
          <w:b/>
          <w:bCs/>
        </w:rPr>
        <w:t xml:space="preserve">Subject Name: </w:t>
      </w:r>
      <w:sdt>
        <w:sdtPr>
          <w:rPr>
            <w:rFonts w:ascii="Times New Roman" w:hAnsi="Times New Roman" w:cs="Times New Roman"/>
            <w:b/>
            <w:bCs/>
          </w:rPr>
          <w:id w:val="25774688"/>
          <w:placeholder>
            <w:docPart w:val="5B9090C36F8D4AFBA1FFE3C65F04CE7E"/>
          </w:placeholder>
          <w:text/>
        </w:sdtPr>
        <w:sdtContent>
          <w:r w:rsidRPr="00322649">
            <w:rPr>
              <w:rFonts w:ascii="Times New Roman" w:hAnsi="Times New Roman" w:cs="Times New Roman"/>
              <w:b/>
              <w:bCs/>
            </w:rPr>
            <w:t xml:space="preserve">Biostatistics and Research Methodology </w:t>
          </w:r>
        </w:sdtContent>
      </w:sdt>
      <w:r w:rsidRPr="001A163C">
        <w:rPr>
          <w:rFonts w:ascii="Times New Roman" w:hAnsi="Times New Roman" w:cs="Times New Roman"/>
          <w:b/>
          <w:bCs/>
        </w:rPr>
        <w:t xml:space="preserve">                 </w:t>
      </w:r>
      <w:r>
        <w:rPr>
          <w:rFonts w:ascii="Times New Roman" w:hAnsi="Times New Roman" w:cs="Times New Roman"/>
          <w:b/>
          <w:bCs/>
        </w:rPr>
        <w:t xml:space="preserve">                   </w:t>
      </w:r>
      <w:r>
        <w:rPr>
          <w:rFonts w:ascii="Times New Roman" w:hAnsi="Times New Roman" w:cs="Times New Roman"/>
          <w:b/>
          <w:bCs/>
        </w:rPr>
        <w:t>Total Marks: 35</w:t>
      </w:r>
    </w:p>
    <w:p w14:paraId="58FAE466" w14:textId="77777777" w:rsidR="00A95867" w:rsidRPr="001A163C" w:rsidRDefault="00A95867" w:rsidP="00A95867">
      <w:pPr>
        <w:spacing w:after="0"/>
        <w:rPr>
          <w:rFonts w:ascii="Times New Roman" w:hAnsi="Times New Roman" w:cs="Times New Roman"/>
          <w:b/>
          <w:bCs/>
        </w:rPr>
      </w:pPr>
      <w:r w:rsidRPr="001A163C">
        <w:rPr>
          <w:rFonts w:ascii="Times New Roman" w:hAnsi="Times New Roman" w:cs="Times New Roman"/>
          <w:b/>
          <w:bCs/>
        </w:rPr>
        <w:t>Instructions:</w:t>
      </w:r>
    </w:p>
    <w:p w14:paraId="2C18EF67" w14:textId="77777777" w:rsidR="00A95867" w:rsidRPr="001A163C" w:rsidRDefault="00A95867" w:rsidP="00A95867">
      <w:pPr>
        <w:spacing w:after="0"/>
        <w:rPr>
          <w:rFonts w:ascii="Times New Roman" w:hAnsi="Times New Roman" w:cs="Times New Roman"/>
        </w:rPr>
      </w:pPr>
      <w:r w:rsidRPr="001A163C">
        <w:rPr>
          <w:rFonts w:ascii="Times New Roman" w:hAnsi="Times New Roman" w:cs="Times New Roman"/>
        </w:rPr>
        <w:t>1. All questions are mandatory</w:t>
      </w:r>
    </w:p>
    <w:p w14:paraId="53A50DCC" w14:textId="77777777" w:rsidR="00A95867" w:rsidRPr="001A163C" w:rsidRDefault="00A95867" w:rsidP="00A95867">
      <w:pPr>
        <w:spacing w:after="0"/>
        <w:rPr>
          <w:rFonts w:ascii="Times New Roman" w:hAnsi="Times New Roman" w:cs="Times New Roman"/>
        </w:rPr>
      </w:pPr>
      <w:r w:rsidRPr="001A163C">
        <w:rPr>
          <w:rFonts w:ascii="Times New Roman" w:hAnsi="Times New Roman" w:cs="Times New Roman"/>
        </w:rPr>
        <w:t>2. Figures to the right indicate full marks.</w:t>
      </w:r>
    </w:p>
    <w:p w14:paraId="79C4327F" w14:textId="196A8871" w:rsidR="00A95867" w:rsidRPr="00B2417A" w:rsidRDefault="00A95867" w:rsidP="00B2417A">
      <w:pPr>
        <w:spacing w:after="0"/>
        <w:rPr>
          <w:rFonts w:ascii="Times New Roman" w:hAnsi="Times New Roman" w:cs="Times New Roman"/>
        </w:rPr>
      </w:pPr>
      <w:r w:rsidRPr="001A163C">
        <w:rPr>
          <w:rFonts w:ascii="Times New Roman" w:hAnsi="Times New Roman" w:cs="Times New Roman"/>
        </w:rPr>
        <w:t>3. Draw Diagram wherever necessary.</w:t>
      </w:r>
      <w:bookmarkStart w:id="0" w:name="_GoBack"/>
      <w:bookmarkEnd w:id="0"/>
    </w:p>
    <w:p w14:paraId="78FBE41C" w14:textId="77777777" w:rsidR="00A95867" w:rsidRDefault="00A95867"/>
    <w:p w14:paraId="3AFB685F" w14:textId="7FA0DF78" w:rsidR="00A95867" w:rsidRDefault="00A95867"/>
    <w:sectPr w:rsidR="00A95867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hruti">
    <w:altName w:val="Cambria Math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053F"/>
    <w:rsid w:val="00053D5C"/>
    <w:rsid w:val="00107618"/>
    <w:rsid w:val="00761C5B"/>
    <w:rsid w:val="00795881"/>
    <w:rsid w:val="00A95867"/>
    <w:rsid w:val="00AF053F"/>
    <w:rsid w:val="00B2417A"/>
    <w:rsid w:val="00C03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63899D"/>
  <w15:chartTrackingRefBased/>
  <w15:docId w15:val="{070FFBE8-560B-43A8-8175-A68C907B3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gu-IN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053F"/>
    <w:pPr>
      <w:spacing w:after="200" w:line="276" w:lineRule="auto"/>
    </w:pPr>
    <w:rPr>
      <w:rFonts w:eastAsiaTheme="minorEastAsia"/>
      <w:kern w:val="0"/>
      <w:lang w:val="en-US" w:bidi="ar-SA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F053F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AF053F"/>
    <w:pPr>
      <w:spacing w:after="0" w:line="240" w:lineRule="auto"/>
    </w:pPr>
    <w:rPr>
      <w:kern w:val="0"/>
      <w:lang w:val="en-US" w:bidi="ar-SA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241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417A"/>
    <w:rPr>
      <w:rFonts w:ascii="Segoe UI" w:eastAsiaTheme="minorEastAsia" w:hAnsi="Segoe UI" w:cs="Segoe UI"/>
      <w:kern w:val="0"/>
      <w:sz w:val="18"/>
      <w:szCs w:val="18"/>
      <w:lang w:val="en-US" w:bidi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5E1D295421B4D01B217EFBB3E1AE5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8D638C-4F78-48DA-BC7E-BD761926913E}"/>
      </w:docPartPr>
      <w:docPartBody>
        <w:p w:rsidR="00000000" w:rsidRDefault="00753B79" w:rsidP="00753B79">
          <w:pPr>
            <w:pStyle w:val="35E1D295421B4D01B217EFBB3E1AE5CF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5B9090C36F8D4AFBA1FFE3C65F04CE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30B9D3-04F5-4A9A-8C86-ACED36E3FCB5}"/>
      </w:docPartPr>
      <w:docPartBody>
        <w:p w:rsidR="00000000" w:rsidRDefault="00753B79" w:rsidP="00753B79">
          <w:pPr>
            <w:pStyle w:val="5B9090C36F8D4AFBA1FFE3C65F04CE7E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8C093A958F934A8FA25C3406C596CE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B51686-0B5E-47B0-BB75-F996BECF38EC}"/>
      </w:docPartPr>
      <w:docPartBody>
        <w:p w:rsidR="00000000" w:rsidRDefault="00753B79" w:rsidP="00753B79">
          <w:pPr>
            <w:pStyle w:val="8C093A958F934A8FA25C3406C596CEDC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35D60D035B6A4926B17CE7613CD6AE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0482CE-0FE7-4A00-BE8F-5406BED8A4B8}"/>
      </w:docPartPr>
      <w:docPartBody>
        <w:p w:rsidR="00000000" w:rsidRDefault="00753B79" w:rsidP="00753B79">
          <w:pPr>
            <w:pStyle w:val="35D60D035B6A4926B17CE7613CD6AE92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3360586213DA45EFAF718DE05120D5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C109DC-7E71-437A-8238-A00AA520C8B9}"/>
      </w:docPartPr>
      <w:docPartBody>
        <w:p w:rsidR="00000000" w:rsidRDefault="00753B79" w:rsidP="00753B79">
          <w:pPr>
            <w:pStyle w:val="3360586213DA45EFAF718DE05120D5D4"/>
          </w:pPr>
          <w:r>
            <w:rPr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hruti">
    <w:altName w:val="Cambria Math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6B6A"/>
    <w:rsid w:val="0032462E"/>
    <w:rsid w:val="00753B79"/>
    <w:rsid w:val="008B2C7E"/>
    <w:rsid w:val="00CE0AF3"/>
    <w:rsid w:val="00D76B6A"/>
    <w:rsid w:val="00D81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IN" w:eastAsia="en-IN" w:bidi="gu-IN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F7CB4B6AD244866B4BCDCD8C95500FF">
    <w:name w:val="9F7CB4B6AD244866B4BCDCD8C95500FF"/>
    <w:rsid w:val="00D76B6A"/>
  </w:style>
  <w:style w:type="paragraph" w:customStyle="1" w:styleId="AC69DFC7094E4EE9860F5925AA859DBC">
    <w:name w:val="AC69DFC7094E4EE9860F5925AA859DBC"/>
    <w:rsid w:val="00D76B6A"/>
  </w:style>
  <w:style w:type="paragraph" w:customStyle="1" w:styleId="152A100B10A04C5CB1CE575C3AB2E586">
    <w:name w:val="152A100B10A04C5CB1CE575C3AB2E586"/>
    <w:rsid w:val="00D76B6A"/>
  </w:style>
  <w:style w:type="character" w:styleId="PlaceholderText">
    <w:name w:val="Placeholder Text"/>
    <w:basedOn w:val="DefaultParagraphFont"/>
    <w:uiPriority w:val="99"/>
    <w:semiHidden/>
    <w:rsid w:val="00753B79"/>
    <w:rPr>
      <w:color w:val="808080"/>
    </w:rPr>
  </w:style>
  <w:style w:type="paragraph" w:customStyle="1" w:styleId="B3BF18BCC8144D8EBC8CF4A29719BE1F">
    <w:name w:val="B3BF18BCC8144D8EBC8CF4A29719BE1F"/>
    <w:rsid w:val="00753B79"/>
    <w:rPr>
      <w:kern w:val="0"/>
      <w:lang w:bidi="ar-SA"/>
      <w14:ligatures w14:val="none"/>
    </w:rPr>
  </w:style>
  <w:style w:type="paragraph" w:customStyle="1" w:styleId="09AFE81BB75B40EC8FDDCFE3C8FBDD1E">
    <w:name w:val="09AFE81BB75B40EC8FDDCFE3C8FBDD1E"/>
    <w:rsid w:val="00753B79"/>
    <w:rPr>
      <w:kern w:val="0"/>
      <w:lang w:bidi="ar-SA"/>
      <w14:ligatures w14:val="none"/>
    </w:rPr>
  </w:style>
  <w:style w:type="paragraph" w:customStyle="1" w:styleId="B20E46B03F14490D808BC0B365CE2E35">
    <w:name w:val="B20E46B03F14490D808BC0B365CE2E35"/>
    <w:rsid w:val="00753B79"/>
    <w:rPr>
      <w:kern w:val="0"/>
      <w:lang w:bidi="ar-SA"/>
      <w14:ligatures w14:val="none"/>
    </w:rPr>
  </w:style>
  <w:style w:type="paragraph" w:customStyle="1" w:styleId="C0E96611243A40A89C04A8247CEEC185">
    <w:name w:val="C0E96611243A40A89C04A8247CEEC185"/>
    <w:rsid w:val="00753B79"/>
    <w:rPr>
      <w:kern w:val="0"/>
      <w:lang w:bidi="ar-SA"/>
      <w14:ligatures w14:val="none"/>
    </w:rPr>
  </w:style>
  <w:style w:type="paragraph" w:customStyle="1" w:styleId="62944FDF7E1247DE86AEC9ABE9B4D1C7">
    <w:name w:val="62944FDF7E1247DE86AEC9ABE9B4D1C7"/>
    <w:rsid w:val="00753B79"/>
    <w:rPr>
      <w:kern w:val="0"/>
      <w:lang w:bidi="ar-SA"/>
      <w14:ligatures w14:val="none"/>
    </w:rPr>
  </w:style>
  <w:style w:type="paragraph" w:customStyle="1" w:styleId="691D69EA21CD4F149446D15533D4B571">
    <w:name w:val="691D69EA21CD4F149446D15533D4B571"/>
    <w:rsid w:val="00753B79"/>
    <w:rPr>
      <w:kern w:val="0"/>
      <w:lang w:bidi="ar-SA"/>
      <w14:ligatures w14:val="none"/>
    </w:rPr>
  </w:style>
  <w:style w:type="paragraph" w:customStyle="1" w:styleId="A84A9E2D9AA947539B6C662532A5DDC3">
    <w:name w:val="A84A9E2D9AA947539B6C662532A5DDC3"/>
    <w:rsid w:val="00753B79"/>
    <w:rPr>
      <w:kern w:val="0"/>
      <w:lang w:bidi="ar-SA"/>
      <w14:ligatures w14:val="none"/>
    </w:rPr>
  </w:style>
  <w:style w:type="paragraph" w:customStyle="1" w:styleId="0B98D4E0A1A44AC084A976F172E48C54">
    <w:name w:val="0B98D4E0A1A44AC084A976F172E48C54"/>
    <w:rsid w:val="00753B79"/>
    <w:rPr>
      <w:kern w:val="0"/>
      <w:lang w:bidi="ar-SA"/>
      <w14:ligatures w14:val="none"/>
    </w:rPr>
  </w:style>
  <w:style w:type="paragraph" w:customStyle="1" w:styleId="C18FCDE5810947D7B36527A17F7B3E50">
    <w:name w:val="C18FCDE5810947D7B36527A17F7B3E50"/>
    <w:rsid w:val="00753B79"/>
    <w:rPr>
      <w:kern w:val="0"/>
      <w:lang w:bidi="ar-SA"/>
      <w14:ligatures w14:val="none"/>
    </w:rPr>
  </w:style>
  <w:style w:type="paragraph" w:customStyle="1" w:styleId="122E80B7C77E4B408B810C28269B1129">
    <w:name w:val="122E80B7C77E4B408B810C28269B1129"/>
    <w:rsid w:val="00753B79"/>
    <w:rPr>
      <w:kern w:val="0"/>
      <w:lang w:bidi="ar-SA"/>
      <w14:ligatures w14:val="none"/>
    </w:rPr>
  </w:style>
  <w:style w:type="paragraph" w:customStyle="1" w:styleId="A10CD5133D7A414D8C88350E0D78E80C">
    <w:name w:val="A10CD5133D7A414D8C88350E0D78E80C"/>
    <w:rsid w:val="00753B79"/>
    <w:rPr>
      <w:kern w:val="0"/>
      <w:lang w:bidi="ar-SA"/>
      <w14:ligatures w14:val="none"/>
    </w:rPr>
  </w:style>
  <w:style w:type="paragraph" w:customStyle="1" w:styleId="85D4937B90C1418981D7A022F3BE7347">
    <w:name w:val="85D4937B90C1418981D7A022F3BE7347"/>
    <w:rsid w:val="00753B79"/>
    <w:rPr>
      <w:kern w:val="0"/>
      <w:lang w:bidi="ar-SA"/>
      <w14:ligatures w14:val="none"/>
    </w:rPr>
  </w:style>
  <w:style w:type="paragraph" w:customStyle="1" w:styleId="76CAAE68A0414CA3AD679738D057D6EB">
    <w:name w:val="76CAAE68A0414CA3AD679738D057D6EB"/>
    <w:rsid w:val="00753B79"/>
    <w:rPr>
      <w:kern w:val="0"/>
      <w:lang w:bidi="ar-SA"/>
      <w14:ligatures w14:val="none"/>
    </w:rPr>
  </w:style>
  <w:style w:type="paragraph" w:customStyle="1" w:styleId="2D7A571B79EE407DB1083EBD549FE026">
    <w:name w:val="2D7A571B79EE407DB1083EBD549FE026"/>
    <w:rsid w:val="00753B79"/>
    <w:rPr>
      <w:kern w:val="0"/>
      <w:lang w:bidi="ar-SA"/>
      <w14:ligatures w14:val="none"/>
    </w:rPr>
  </w:style>
  <w:style w:type="paragraph" w:customStyle="1" w:styleId="35E1D295421B4D01B217EFBB3E1AE5CF">
    <w:name w:val="35E1D295421B4D01B217EFBB3E1AE5CF"/>
    <w:rsid w:val="00753B79"/>
    <w:rPr>
      <w:kern w:val="0"/>
      <w:lang w:bidi="ar-SA"/>
      <w14:ligatures w14:val="none"/>
    </w:rPr>
  </w:style>
  <w:style w:type="paragraph" w:customStyle="1" w:styleId="5B9090C36F8D4AFBA1FFE3C65F04CE7E">
    <w:name w:val="5B9090C36F8D4AFBA1FFE3C65F04CE7E"/>
    <w:rsid w:val="00753B79"/>
    <w:rPr>
      <w:kern w:val="0"/>
      <w:lang w:bidi="ar-SA"/>
      <w14:ligatures w14:val="none"/>
    </w:rPr>
  </w:style>
  <w:style w:type="paragraph" w:customStyle="1" w:styleId="8C093A958F934A8FA25C3406C596CEDC">
    <w:name w:val="8C093A958F934A8FA25C3406C596CEDC"/>
    <w:rsid w:val="00753B79"/>
    <w:rPr>
      <w:kern w:val="0"/>
      <w:lang w:bidi="ar-SA"/>
      <w14:ligatures w14:val="none"/>
    </w:rPr>
  </w:style>
  <w:style w:type="paragraph" w:customStyle="1" w:styleId="35D60D035B6A4926B17CE7613CD6AE92">
    <w:name w:val="35D60D035B6A4926B17CE7613CD6AE92"/>
    <w:rsid w:val="00753B79"/>
    <w:rPr>
      <w:kern w:val="0"/>
      <w:lang w:bidi="ar-SA"/>
      <w14:ligatures w14:val="none"/>
    </w:rPr>
  </w:style>
  <w:style w:type="paragraph" w:customStyle="1" w:styleId="3360586213DA45EFAF718DE05120D5D4">
    <w:name w:val="3360586213DA45EFAF718DE05120D5D4"/>
    <w:rsid w:val="00753B79"/>
    <w:rPr>
      <w:kern w:val="0"/>
      <w:lang w:bidi="ar-SA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287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farida khatri</dc:creator>
  <cp:keywords/>
  <dc:description/>
  <cp:lastModifiedBy>Dr. DIDHITI SIDDHARTH DESAI</cp:lastModifiedBy>
  <cp:revision>4</cp:revision>
  <cp:lastPrinted>2023-06-23T04:30:00Z</cp:lastPrinted>
  <dcterms:created xsi:type="dcterms:W3CDTF">2023-06-19T08:06:00Z</dcterms:created>
  <dcterms:modified xsi:type="dcterms:W3CDTF">2023-06-23T04:31:00Z</dcterms:modified>
</cp:coreProperties>
</file>